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99DA" w14:textId="413789BE" w:rsidR="17E84731" w:rsidRDefault="17E84731" w:rsidP="00544567">
      <w:pPr>
        <w:pStyle w:val="Heading1"/>
        <w:pBdr>
          <w:bottom w:val="single" w:sz="4" w:space="0" w:color="215868" w:themeColor="accent5" w:themeShade="80"/>
        </w:pBdr>
        <w:spacing w:before="0"/>
        <w:rPr>
          <w:sz w:val="22"/>
          <w:szCs w:val="22"/>
        </w:rPr>
      </w:pPr>
      <w:r>
        <w:rPr>
          <w:noProof/>
        </w:rPr>
        <w:drawing>
          <wp:inline distT="0" distB="0" distL="0" distR="0" wp14:anchorId="4523BE74" wp14:editId="69051851">
            <wp:extent cx="1484833" cy="1187866"/>
            <wp:effectExtent l="0" t="0" r="1270" b="0"/>
            <wp:docPr id="183271639" name="Picture 18327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43" cy="119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EDC6" w14:textId="78E3B2DB" w:rsidR="00666460" w:rsidRPr="009004A3" w:rsidRDefault="00063189" w:rsidP="00C25187">
      <w:pPr>
        <w:pStyle w:val="Title"/>
        <w:spacing w:after="0" w:line="240" w:lineRule="auto"/>
        <w:rPr>
          <w:i/>
          <w:iCs/>
          <w:sz w:val="22"/>
          <w:szCs w:val="22"/>
        </w:rPr>
      </w:pPr>
      <w:r w:rsidRPr="2A70987E">
        <w:rPr>
          <w:sz w:val="22"/>
          <w:szCs w:val="22"/>
        </w:rPr>
        <w:t xml:space="preserve">Military Connected Services </w:t>
      </w:r>
      <w:r w:rsidR="00AC2008" w:rsidRPr="2A70987E">
        <w:rPr>
          <w:sz w:val="22"/>
          <w:szCs w:val="22"/>
        </w:rPr>
        <w:t>C</w:t>
      </w:r>
      <w:r w:rsidR="00666460" w:rsidRPr="2A70987E">
        <w:rPr>
          <w:sz w:val="22"/>
          <w:szCs w:val="22"/>
        </w:rPr>
        <w:t>onference</w:t>
      </w:r>
      <w:r w:rsidR="009004A3">
        <w:rPr>
          <w:sz w:val="22"/>
          <w:szCs w:val="22"/>
        </w:rPr>
        <w:t xml:space="preserve"> </w:t>
      </w:r>
      <w:r w:rsidR="009004A3" w:rsidRPr="009004A3">
        <w:rPr>
          <w:i/>
          <w:iCs/>
          <w:sz w:val="22"/>
          <w:szCs w:val="22"/>
        </w:rPr>
        <w:t xml:space="preserve">Draft </w:t>
      </w:r>
      <w:r w:rsidR="00666460" w:rsidRPr="009004A3">
        <w:rPr>
          <w:i/>
          <w:iCs/>
          <w:sz w:val="22"/>
          <w:szCs w:val="22"/>
        </w:rPr>
        <w:t>Agenda</w:t>
      </w:r>
    </w:p>
    <w:p w14:paraId="6989DD4B" w14:textId="77777777" w:rsidR="009004A3" w:rsidRPr="00C25187" w:rsidRDefault="009004A3" w:rsidP="00C25187">
      <w:pPr>
        <w:pStyle w:val="Title"/>
        <w:spacing w:after="0" w:line="240" w:lineRule="auto"/>
        <w:rPr>
          <w:sz w:val="18"/>
          <w:szCs w:val="18"/>
        </w:rPr>
      </w:pPr>
      <w:r w:rsidRPr="00C25187">
        <w:rPr>
          <w:sz w:val="18"/>
          <w:szCs w:val="18"/>
        </w:rPr>
        <w:t xml:space="preserve">Western Technical College- Lunda Center </w:t>
      </w:r>
    </w:p>
    <w:p w14:paraId="3A7FEEF6" w14:textId="1C9D0FEB" w:rsidR="009004A3" w:rsidRPr="00C25187" w:rsidRDefault="009004A3" w:rsidP="00C25187">
      <w:pPr>
        <w:pStyle w:val="Title"/>
        <w:spacing w:after="0" w:line="240" w:lineRule="auto"/>
        <w:rPr>
          <w:sz w:val="18"/>
          <w:szCs w:val="18"/>
        </w:rPr>
      </w:pPr>
      <w:r w:rsidRPr="00C25187">
        <w:rPr>
          <w:sz w:val="18"/>
          <w:szCs w:val="18"/>
        </w:rPr>
        <w:t>400 7</w:t>
      </w:r>
      <w:r w:rsidRPr="00C25187">
        <w:rPr>
          <w:sz w:val="18"/>
          <w:szCs w:val="18"/>
          <w:vertAlign w:val="superscript"/>
        </w:rPr>
        <w:t>th</w:t>
      </w:r>
      <w:r w:rsidRPr="00C25187">
        <w:rPr>
          <w:sz w:val="18"/>
          <w:szCs w:val="18"/>
        </w:rPr>
        <w:t xml:space="preserve"> street N </w:t>
      </w:r>
    </w:p>
    <w:p w14:paraId="38E82F23" w14:textId="7693A75C" w:rsidR="009004A3" w:rsidRPr="00C25187" w:rsidRDefault="009004A3" w:rsidP="00C25187">
      <w:pPr>
        <w:pStyle w:val="Title"/>
        <w:spacing w:after="0" w:line="240" w:lineRule="auto"/>
        <w:rPr>
          <w:sz w:val="18"/>
          <w:szCs w:val="18"/>
        </w:rPr>
      </w:pPr>
      <w:r w:rsidRPr="00C25187">
        <w:rPr>
          <w:sz w:val="18"/>
          <w:szCs w:val="18"/>
        </w:rPr>
        <w:t xml:space="preserve">La Crosse, WI </w:t>
      </w:r>
    </w:p>
    <w:sdt>
      <w:sdtPr>
        <w:rPr>
          <w:sz w:val="20"/>
          <w:szCs w:val="20"/>
        </w:rPr>
        <w:alias w:val="Date"/>
        <w:tag w:val="Date"/>
        <w:id w:val="54333701"/>
        <w:placeholder>
          <w:docPart w:val="9AA3E0F8723F43E78E716067C21B2680"/>
        </w:placeholder>
      </w:sdtPr>
      <w:sdtEndPr/>
      <w:sdtContent>
        <w:p w14:paraId="712F1BFB" w14:textId="5CB35FD2" w:rsidR="72F9036F" w:rsidRPr="00544567" w:rsidRDefault="00E414B4" w:rsidP="00C25187">
          <w:pPr>
            <w:pStyle w:val="Heading1"/>
            <w:spacing w:before="0" w:line="240" w:lineRule="auto"/>
            <w:rPr>
              <w:sz w:val="20"/>
              <w:szCs w:val="20"/>
            </w:rPr>
          </w:pPr>
          <w:r w:rsidRPr="00544567">
            <w:rPr>
              <w:sz w:val="20"/>
              <w:szCs w:val="20"/>
            </w:rPr>
            <w:t>Monday</w:t>
          </w:r>
          <w:r w:rsidR="72F9036F" w:rsidRPr="00544567">
            <w:rPr>
              <w:sz w:val="20"/>
              <w:szCs w:val="20"/>
            </w:rPr>
            <w:t xml:space="preserve">, June </w:t>
          </w:r>
          <w:r w:rsidRPr="00544567">
            <w:rPr>
              <w:sz w:val="20"/>
              <w:szCs w:val="20"/>
            </w:rPr>
            <w:t>2</w:t>
          </w:r>
          <w:r w:rsidR="72F9036F" w:rsidRPr="00544567">
            <w:rPr>
              <w:sz w:val="20"/>
              <w:szCs w:val="20"/>
            </w:rPr>
            <w:t>2, 202</w:t>
          </w:r>
          <w:r w:rsidRPr="00544567">
            <w:rPr>
              <w:sz w:val="20"/>
              <w:szCs w:val="20"/>
            </w:rPr>
            <w:t>6</w:t>
          </w:r>
        </w:p>
      </w:sdtContent>
    </w:sdt>
    <w:tbl>
      <w:tblPr>
        <w:tblStyle w:val="TableGrid"/>
        <w:tblW w:w="953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30"/>
        <w:gridCol w:w="2785"/>
        <w:gridCol w:w="2520"/>
        <w:gridCol w:w="2703"/>
      </w:tblGrid>
      <w:tr w:rsidR="20E5E54E" w14:paraId="19E956D8" w14:textId="77777777" w:rsidTr="005F39D1">
        <w:trPr>
          <w:trHeight w:val="40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5AF09EA" w14:textId="144FB644" w:rsidR="20E5E54E" w:rsidRPr="00C1003F" w:rsidRDefault="20E5E54E" w:rsidP="00C1003F">
            <w:pPr>
              <w:rPr>
                <w:sz w:val="16"/>
                <w:szCs w:val="16"/>
              </w:rPr>
            </w:pP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6D99D98" w14:textId="5B8DC5F8" w:rsidR="20E5E54E" w:rsidRPr="00F90506" w:rsidRDefault="20E5E54E" w:rsidP="20E5E54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Continental Breakfast </w:t>
            </w:r>
            <w:r w:rsidR="00C100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-Available from 7:00 AM- 9:00 AM </w:t>
            </w:r>
          </w:p>
        </w:tc>
      </w:tr>
      <w:tr w:rsidR="20E5E54E" w14:paraId="516121C8" w14:textId="77777777" w:rsidTr="00C25187">
        <w:trPr>
          <w:trHeight w:val="277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FF96E" w14:textId="0D18C89B" w:rsidR="20E5E54E" w:rsidRPr="00C1003F" w:rsidRDefault="009004A3" w:rsidP="20E5E54E">
            <w:pPr>
              <w:rPr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sz w:val="16"/>
                <w:szCs w:val="16"/>
              </w:rPr>
              <w:t>8:45</w:t>
            </w:r>
            <w:r w:rsidR="00C1003F" w:rsidRPr="00C1003F">
              <w:rPr>
                <w:rFonts w:ascii="Arial" w:eastAsia="Arial" w:hAnsi="Arial" w:cs="Arial"/>
                <w:sz w:val="16"/>
                <w:szCs w:val="16"/>
              </w:rPr>
              <w:t xml:space="preserve"> AM</w:t>
            </w: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FB370" w14:textId="77768A2F" w:rsidR="20E5E54E" w:rsidRPr="00484845" w:rsidRDefault="009004A3" w:rsidP="009004A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8484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Welcome</w:t>
            </w:r>
            <w:r w:rsidR="00E15A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WACRAO </w:t>
            </w:r>
            <w:r w:rsidR="004604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Past President &amp; Committee Chair </w:t>
            </w:r>
          </w:p>
        </w:tc>
      </w:tr>
      <w:tr w:rsidR="2A70987E" w14:paraId="0E7AA837" w14:textId="77777777" w:rsidTr="00C1003F">
        <w:trPr>
          <w:trHeight w:val="52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0771E" w14:textId="09FF65CD" w:rsidR="765160D9" w:rsidRPr="00C1003F" w:rsidRDefault="765160D9" w:rsidP="2A7098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sz w:val="16"/>
                <w:szCs w:val="16"/>
              </w:rPr>
              <w:t>9:</w:t>
            </w:r>
            <w:r w:rsidR="5FC2CBC4" w:rsidRPr="00C1003F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68E10FDC" w:rsidRPr="00C1003F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C1003F">
              <w:rPr>
                <w:rFonts w:ascii="Arial" w:eastAsia="Arial" w:hAnsi="Arial" w:cs="Arial"/>
                <w:sz w:val="16"/>
                <w:szCs w:val="16"/>
              </w:rPr>
              <w:t>-10:00 AM</w:t>
            </w: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CCB2B" w14:textId="4319F103" w:rsidR="00046BFC" w:rsidRPr="00C1003F" w:rsidRDefault="765160D9" w:rsidP="00F90506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Keynote Large Group </w:t>
            </w:r>
            <w:r w:rsidRPr="00F90506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C25187">
              <w:t xml:space="preserve"> </w:t>
            </w:r>
            <w:r w:rsidR="00C25187" w:rsidRPr="00C251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Military Families and how can we better support dependents in higher ed.-</w:t>
            </w:r>
            <w:r w:rsidR="00C2518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13D4" w:rsidRPr="00C1003F">
              <w:rPr>
                <w:rFonts w:ascii="Arial" w:eastAsia="Arial" w:hAnsi="Arial" w:cs="Arial"/>
                <w:sz w:val="18"/>
                <w:szCs w:val="18"/>
              </w:rPr>
              <w:t>Joni Mathews- Retired Brigadier General - Director Challenge Academy</w:t>
            </w:r>
            <w:r w:rsidR="00046BFC" w:rsidRPr="00C1003F">
              <w:rPr>
                <w:rFonts w:ascii="Arial" w:eastAsia="Arial" w:hAnsi="Arial" w:cs="Arial"/>
                <w:sz w:val="18"/>
                <w:szCs w:val="18"/>
              </w:rPr>
              <w:t>- Fort McCoy</w:t>
            </w:r>
          </w:p>
          <w:p w14:paraId="6D76218E" w14:textId="4522AE2F" w:rsidR="00E913D4" w:rsidRDefault="00E913D4" w:rsidP="00F90506">
            <w:pPr>
              <w:spacing w:before="0"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20E5E54E" w:rsidRPr="00AA11F5" w14:paraId="014BAD1F" w14:textId="77777777" w:rsidTr="00C25187">
        <w:trPr>
          <w:trHeight w:val="592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E73F4" w14:textId="757DFE40" w:rsidR="20E5E54E" w:rsidRPr="00C1003F" w:rsidRDefault="20E5E54E" w:rsidP="20E5E54E">
            <w:pPr>
              <w:rPr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</w:t>
            </w:r>
            <w:r w:rsidR="1D450B83"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05-1</w:t>
            </w:r>
            <w:r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1:00 AM</w:t>
            </w:r>
          </w:p>
          <w:p w14:paraId="49D7A598" w14:textId="1A81C4FB" w:rsidR="2A70987E" w:rsidRPr="00C1003F" w:rsidRDefault="2A70987E" w:rsidP="2A70987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D0FD8" w14:textId="0060093A" w:rsidR="009004A3" w:rsidRPr="00F90506" w:rsidRDefault="009004A3" w:rsidP="009004A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Large Group Session – Wisconsin Legislators Panel </w:t>
            </w:r>
          </w:p>
          <w:p w14:paraId="3E5589F7" w14:textId="301E6D4F" w:rsidR="009004A3" w:rsidRPr="00F90506" w:rsidRDefault="009004A3" w:rsidP="009004A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sz w:val="18"/>
                <w:szCs w:val="18"/>
              </w:rPr>
              <w:t xml:space="preserve">Moderator: Joe Rasmussen, </w:t>
            </w:r>
            <w:r w:rsidR="00E913D4" w:rsidRPr="00F90506">
              <w:rPr>
                <w:rFonts w:ascii="Arial" w:eastAsia="Arial" w:hAnsi="Arial" w:cs="Arial"/>
                <w:sz w:val="18"/>
                <w:szCs w:val="18"/>
              </w:rPr>
              <w:t>Director</w:t>
            </w:r>
            <w:r w:rsidRPr="00F90506">
              <w:rPr>
                <w:rFonts w:ascii="Arial" w:eastAsia="Arial" w:hAnsi="Arial" w:cs="Arial"/>
                <w:sz w:val="18"/>
                <w:szCs w:val="18"/>
              </w:rPr>
              <w:t xml:space="preserve"> Veteran Services, UW Madison</w:t>
            </w:r>
          </w:p>
          <w:p w14:paraId="654998B4" w14:textId="61AD2575" w:rsidR="2A70987E" w:rsidRPr="00F90506" w:rsidRDefault="009004A3" w:rsidP="00E913D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sz w:val="18"/>
                <w:szCs w:val="18"/>
              </w:rPr>
              <w:t xml:space="preserve">Panel: </w:t>
            </w:r>
            <w:r w:rsidR="00E913D4" w:rsidRPr="00F90506">
              <w:rPr>
                <w:rFonts w:ascii="Arial" w:eastAsia="Arial" w:hAnsi="Arial" w:cs="Arial"/>
                <w:sz w:val="18"/>
                <w:szCs w:val="18"/>
              </w:rPr>
              <w:t>TBD</w:t>
            </w:r>
          </w:p>
        </w:tc>
      </w:tr>
      <w:tr w:rsidR="00CB5F6C" w14:paraId="050126FE" w14:textId="77777777" w:rsidTr="005F39D1">
        <w:trPr>
          <w:trHeight w:val="268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1A72552" w14:textId="36DE31D8" w:rsidR="00CB5F6C" w:rsidRPr="00C1003F" w:rsidRDefault="00CB5F6C" w:rsidP="20E5E54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11:00–11:15 AM</w:t>
            </w: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44F65CC" w14:textId="05A0E374" w:rsidR="00CB5F6C" w:rsidRPr="00F90506" w:rsidRDefault="00CB5F6C" w:rsidP="009004A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Break </w:t>
            </w:r>
          </w:p>
        </w:tc>
      </w:tr>
      <w:tr w:rsidR="00E913D4" w14:paraId="3C4E30E9" w14:textId="77777777" w:rsidTr="00C25187">
        <w:trPr>
          <w:trHeight w:val="88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088FB" w14:textId="7886ABBF" w:rsidR="00E913D4" w:rsidRPr="00C1003F" w:rsidRDefault="00CB5F6C" w:rsidP="20E5E54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11:15-12:00 PM </w:t>
            </w: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9F7BA3" w14:textId="2061CC63" w:rsidR="00E913D4" w:rsidRPr="00F90506" w:rsidRDefault="00E913D4" w:rsidP="00E913D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Large Group Sesson- Support Programs for Dependents &amp; WDVA Updates: </w:t>
            </w:r>
            <w:r w:rsidRPr="00F9050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Overview of benefits and support that is offered to dependents. (DSPS- Licensure and Certification) </w:t>
            </w:r>
          </w:p>
          <w:p w14:paraId="6033BFB3" w14:textId="2A618BF2" w:rsidR="00E913D4" w:rsidRPr="00F90506" w:rsidRDefault="00E913D4" w:rsidP="00E913D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Joseph Hoey, Assistant Deputy Secretary WDVA</w:t>
            </w:r>
          </w:p>
        </w:tc>
      </w:tr>
      <w:tr w:rsidR="00CB5F6C" w14:paraId="1DCBE3AF" w14:textId="77777777" w:rsidTr="005F39D1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2BCD1C0" w14:textId="0CB5B882" w:rsidR="00CB5F6C" w:rsidRPr="00C1003F" w:rsidRDefault="00CB5F6C" w:rsidP="20E5E54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100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12:00 -1:00 PM </w:t>
            </w:r>
          </w:p>
        </w:tc>
        <w:tc>
          <w:tcPr>
            <w:tcW w:w="8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0C76DCC" w14:textId="3ED01FDC" w:rsidR="00CB5F6C" w:rsidRPr="00967E9E" w:rsidRDefault="00CB5F6C" w:rsidP="00E913D4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Lunch- Picnic! </w:t>
            </w:r>
            <w:r w:rsidR="00DF64F1"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Burgers, Chicken and more! </w:t>
            </w:r>
          </w:p>
        </w:tc>
      </w:tr>
      <w:tr w:rsidR="2A70987E" w14:paraId="0F4BF432" w14:textId="77777777" w:rsidTr="00C1003F">
        <w:trPr>
          <w:trHeight w:val="300"/>
        </w:trPr>
        <w:tc>
          <w:tcPr>
            <w:tcW w:w="9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C665022" w14:textId="41E13742" w:rsidR="7DD57010" w:rsidRPr="00C1003F" w:rsidRDefault="7E893DF1" w:rsidP="00C1003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F39D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Breakout Sessions</w:t>
            </w:r>
          </w:p>
        </w:tc>
      </w:tr>
      <w:tr w:rsidR="00C25187" w14:paraId="2C3CD53D" w14:textId="77777777" w:rsidTr="00C1003F">
        <w:trPr>
          <w:trHeight w:val="300"/>
        </w:trPr>
        <w:tc>
          <w:tcPr>
            <w:tcW w:w="9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3E7511E8" w14:textId="64D64E81" w:rsidR="00C25187" w:rsidRPr="005F39D1" w:rsidRDefault="00C25187" w:rsidP="00C2518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                                       Room A                                          Room B                                      Room C</w:t>
            </w:r>
          </w:p>
        </w:tc>
      </w:tr>
      <w:tr w:rsidR="20E5E54E" w:rsidRPr="008A624A" w14:paraId="25FE0DB2" w14:textId="77777777" w:rsidTr="00544567">
        <w:trPr>
          <w:trHeight w:val="1699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DED8C5" w14:textId="709A8514" w:rsidR="20E5E54E" w:rsidRPr="00C1003F" w:rsidRDefault="00CB5F6C" w:rsidP="20E5E54E">
            <w:pPr>
              <w:rPr>
                <w:sz w:val="16"/>
                <w:szCs w:val="16"/>
              </w:rPr>
            </w:pPr>
            <w:r w:rsidRPr="00C1003F">
              <w:rPr>
                <w:sz w:val="16"/>
                <w:szCs w:val="16"/>
              </w:rPr>
              <w:t>1:00–2:00 PM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E154AE" w14:textId="61D458DA" w:rsidR="008A624A" w:rsidRPr="008A624A" w:rsidRDefault="008A624A" w:rsidP="008A624A">
            <w:pPr>
              <w:ind w:left="0"/>
              <w:rPr>
                <w:b/>
                <w:bCs/>
                <w:sz w:val="18"/>
                <w:szCs w:val="18"/>
              </w:rPr>
            </w:pPr>
            <w:r w:rsidRPr="008A624A">
              <w:rPr>
                <w:b/>
                <w:bCs/>
                <w:sz w:val="18"/>
                <w:szCs w:val="18"/>
              </w:rPr>
              <w:t xml:space="preserve"> ISFAC-</w:t>
            </w:r>
            <w:r w:rsidR="00C25187">
              <w:rPr>
                <w:b/>
                <w:bCs/>
                <w:sz w:val="18"/>
                <w:szCs w:val="18"/>
              </w:rPr>
              <w:t xml:space="preserve"> Community Support Network-</w:t>
            </w:r>
            <w:r w:rsidRPr="008A624A">
              <w:rPr>
                <w:b/>
                <w:bCs/>
                <w:sz w:val="18"/>
                <w:szCs w:val="18"/>
              </w:rPr>
              <w:t xml:space="preserve"> Nichole D. Ebel-Bailey</w:t>
            </w:r>
          </w:p>
          <w:p w14:paraId="097A65BD" w14:textId="77777777" w:rsidR="008A624A" w:rsidRPr="008A624A" w:rsidRDefault="008A624A" w:rsidP="008A624A">
            <w:pPr>
              <w:ind w:left="0"/>
              <w:rPr>
                <w:b/>
                <w:bCs/>
                <w:sz w:val="18"/>
                <w:szCs w:val="18"/>
              </w:rPr>
            </w:pPr>
            <w:r w:rsidRPr="008A624A">
              <w:rPr>
                <w:b/>
                <w:bCs/>
                <w:sz w:val="18"/>
                <w:szCs w:val="18"/>
              </w:rPr>
              <w:t>Army Community Service Specialist</w:t>
            </w:r>
          </w:p>
          <w:p w14:paraId="0923F1C2" w14:textId="0C8EAA78" w:rsidR="008A624A" w:rsidRPr="0031387D" w:rsidRDefault="008A624A" w:rsidP="00C25187">
            <w:pPr>
              <w:ind w:left="0"/>
              <w:rPr>
                <w:b/>
                <w:bCs/>
              </w:rPr>
            </w:pPr>
            <w:r w:rsidRPr="008A624A">
              <w:rPr>
                <w:b/>
                <w:bCs/>
                <w:sz w:val="18"/>
                <w:szCs w:val="18"/>
              </w:rPr>
              <w:t>DFMWR, ACS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C1B479B" w14:textId="335DB133" w:rsidR="008A624A" w:rsidRPr="008A624A" w:rsidRDefault="008A624A" w:rsidP="00C25187">
            <w:pPr>
              <w:spacing w:before="0"/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A624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Military CPL (ACE updates, JST Changes) Dustin Schultz- Western </w:t>
            </w:r>
          </w:p>
          <w:p w14:paraId="0DA19D68" w14:textId="582E7DE2" w:rsidR="20E5E54E" w:rsidRDefault="008A624A" w:rsidP="00C25187">
            <w:pPr>
              <w:spacing w:before="0"/>
              <w:ind w:left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A624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ACE/DOD </w:t>
            </w:r>
            <w:r w:rsidR="00C2518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BBC24A2" w14:textId="3A60CC8F" w:rsidR="00552242" w:rsidRPr="008A624A" w:rsidRDefault="008A624A" w:rsidP="6AA071A7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08A624A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Enrollment Manager- National Training Team- Virtual Session </w:t>
            </w:r>
          </w:p>
          <w:p w14:paraId="0EB3A353" w14:textId="304C54DE" w:rsidR="008A624A" w:rsidRPr="008A624A" w:rsidRDefault="008A624A" w:rsidP="6AA071A7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8A624A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Counts for SCO training Credit </w:t>
            </w:r>
          </w:p>
          <w:p w14:paraId="00C1FDBB" w14:textId="77777777" w:rsidR="00552242" w:rsidRPr="008A624A" w:rsidRDefault="00552242" w:rsidP="6AA071A7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14:paraId="591B1A16" w14:textId="0B6991B5" w:rsidR="20E5E54E" w:rsidRPr="008A624A" w:rsidRDefault="20E5E54E" w:rsidP="00C25187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B5F6C" w14:paraId="343C2F5B" w14:textId="77777777" w:rsidTr="00C25187">
        <w:trPr>
          <w:trHeight w:val="1213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A5DB48" w14:textId="4AE9199D" w:rsidR="00CB5F6C" w:rsidRPr="00C1003F" w:rsidRDefault="00CB5F6C" w:rsidP="20E5E54E">
            <w:pPr>
              <w:rPr>
                <w:sz w:val="16"/>
                <w:szCs w:val="16"/>
              </w:rPr>
            </w:pPr>
            <w:r w:rsidRPr="00C1003F">
              <w:rPr>
                <w:sz w:val="16"/>
                <w:szCs w:val="16"/>
              </w:rPr>
              <w:t>2:0</w:t>
            </w:r>
            <w:r w:rsidR="008A624A" w:rsidRPr="00C1003F">
              <w:rPr>
                <w:sz w:val="16"/>
                <w:szCs w:val="16"/>
              </w:rPr>
              <w:t>5</w:t>
            </w:r>
            <w:r w:rsidRPr="00C1003F">
              <w:rPr>
                <w:sz w:val="16"/>
                <w:szCs w:val="16"/>
              </w:rPr>
              <w:t xml:space="preserve">- 3:00 PM 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16DE361" w14:textId="77777777" w:rsidR="00CB5F6C" w:rsidRDefault="008A624A" w:rsidP="00A24780">
            <w:pPr>
              <w:ind w:left="0"/>
              <w:rPr>
                <w:b/>
                <w:bCs/>
                <w:sz w:val="18"/>
                <w:szCs w:val="18"/>
              </w:rPr>
            </w:pPr>
            <w:r w:rsidRPr="00F90506">
              <w:rPr>
                <w:b/>
                <w:bCs/>
                <w:sz w:val="18"/>
                <w:szCs w:val="18"/>
              </w:rPr>
              <w:t xml:space="preserve">Financial Aid and Military Benefits </w:t>
            </w:r>
          </w:p>
          <w:p w14:paraId="242CBD78" w14:textId="64F3CDF4" w:rsidR="00C25187" w:rsidRDefault="00C25187" w:rsidP="00A24780">
            <w:pPr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Presenter: TBD</w:t>
            </w:r>
          </w:p>
          <w:p w14:paraId="1EDA37B8" w14:textId="11A48BD0" w:rsidR="00E414B4" w:rsidRPr="00F90506" w:rsidRDefault="00E414B4" w:rsidP="00A24780">
            <w:pPr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(Room A)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9DF6C2B" w14:textId="576438C4" w:rsidR="00CB5F6C" w:rsidRDefault="00F90506" w:rsidP="2A70987E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Onboarding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</w:t>
            </w: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“NEW”</w:t>
            </w: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SCO and Aligning Policies with regulations. Jackie Leon- Western </w:t>
            </w:r>
          </w:p>
          <w:p w14:paraId="34984A29" w14:textId="60984075" w:rsidR="00E414B4" w:rsidRPr="00F90506" w:rsidRDefault="00E414B4" w:rsidP="2A70987E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(Room B) </w:t>
            </w:r>
          </w:p>
        </w:tc>
        <w:tc>
          <w:tcPr>
            <w:tcW w:w="2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17CED96" w14:textId="77777777" w:rsidR="00CB5F6C" w:rsidRPr="008A624A" w:rsidRDefault="008A624A" w:rsidP="6AA071A7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08A624A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Debt Management- National Training Team- Virtual Session </w:t>
            </w:r>
          </w:p>
          <w:p w14:paraId="5161E933" w14:textId="30362D1F" w:rsidR="008A624A" w:rsidRDefault="008A624A" w:rsidP="6AA071A7">
            <w:pPr>
              <w:spacing w:before="0"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8A624A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8A624A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Counts for SCO training Credit</w:t>
            </w:r>
            <w:r w:rsidR="00345CD0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(Room C)</w:t>
            </w:r>
          </w:p>
        </w:tc>
      </w:tr>
      <w:tr w:rsidR="00CB5F6C" w14:paraId="212B422C" w14:textId="77777777" w:rsidTr="00544567">
        <w:trPr>
          <w:trHeight w:val="241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70F2007" w14:textId="5DD6B64F" w:rsidR="00CB5F6C" w:rsidRDefault="00CB5F6C" w:rsidP="20E5E54E">
            <w:pPr>
              <w:rPr>
                <w:sz w:val="18"/>
                <w:szCs w:val="18"/>
              </w:rPr>
            </w:pPr>
            <w:r w:rsidRPr="00CB5F6C">
              <w:rPr>
                <w:sz w:val="18"/>
                <w:szCs w:val="18"/>
              </w:rPr>
              <w:t>3:00-3:15 PM</w:t>
            </w:r>
          </w:p>
        </w:tc>
        <w:tc>
          <w:tcPr>
            <w:tcW w:w="8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FDCB57D" w14:textId="791566A3" w:rsidR="00CB5F6C" w:rsidRPr="00AA11F5" w:rsidRDefault="00CB5F6C" w:rsidP="00124A9C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0AA11F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Break- Sweet Treats!</w:t>
            </w:r>
          </w:p>
        </w:tc>
      </w:tr>
      <w:tr w:rsidR="00CB5F6C" w14:paraId="19510DAB" w14:textId="77777777" w:rsidTr="00C1003F">
        <w:trPr>
          <w:trHeight w:val="25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43C366" w14:textId="54983BBA" w:rsidR="00CB5F6C" w:rsidRDefault="00CB5F6C" w:rsidP="20E5E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3:15- 4:00 PM 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82BE81C" w14:textId="2DA82DAB" w:rsidR="00CB5F6C" w:rsidRDefault="00F90506" w:rsidP="00A24780">
            <w:pPr>
              <w:ind w:left="0"/>
              <w:rPr>
                <w:b/>
                <w:bCs/>
                <w:sz w:val="18"/>
                <w:szCs w:val="18"/>
              </w:rPr>
            </w:pPr>
            <w:r w:rsidRPr="00F90506">
              <w:rPr>
                <w:b/>
                <w:bCs/>
                <w:sz w:val="18"/>
                <w:szCs w:val="18"/>
              </w:rPr>
              <w:t>Employment Programs for military connected – DVOP</w:t>
            </w:r>
            <w:r w:rsidR="00C25187">
              <w:rPr>
                <w:b/>
                <w:bCs/>
                <w:sz w:val="18"/>
                <w:szCs w:val="18"/>
              </w:rPr>
              <w:t xml:space="preserve"> Presenter -TBD</w:t>
            </w:r>
            <w:r w:rsidRPr="00F9050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4AC2AFA" w14:textId="7DC3A898" w:rsidR="00E414B4" w:rsidRPr="00F90506" w:rsidRDefault="00E414B4" w:rsidP="00A24780">
            <w:pPr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(Room A)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F42C4C3" w14:textId="77777777" w:rsidR="00E414B4" w:rsidRDefault="00F90506" w:rsidP="2A70987E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Early alerts /Basic needs </w:t>
            </w:r>
            <w:r w:rsidR="00E414B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414B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Helping s</w:t>
            </w:r>
            <w:r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tudents in crisis </w:t>
            </w:r>
          </w:p>
          <w:p w14:paraId="524CDCF6" w14:textId="5E814073" w:rsidR="00CB5F6C" w:rsidRDefault="00E414B4" w:rsidP="2A70987E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Presenter- TBD</w:t>
            </w:r>
            <w:r w:rsidR="00F90506" w:rsidRPr="00F9050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2BF9634E" w14:textId="3E8A91B4" w:rsidR="00E414B4" w:rsidRPr="00F90506" w:rsidRDefault="00E414B4" w:rsidP="2A70987E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(Room B) </w:t>
            </w:r>
          </w:p>
        </w:tc>
        <w:tc>
          <w:tcPr>
            <w:tcW w:w="2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7A90D61" w14:textId="0520D575" w:rsidR="00F90506" w:rsidRPr="00F90506" w:rsidRDefault="00F90506" w:rsidP="00F90506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0F9050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VA Work Study Program- National Training Team -Virtual Session </w:t>
            </w:r>
          </w:p>
          <w:p w14:paraId="196380CE" w14:textId="42BD6E6A" w:rsidR="00CB5F6C" w:rsidRDefault="00F90506" w:rsidP="00F90506">
            <w:pPr>
              <w:spacing w:before="0"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F9050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*Counts for SCO training Credit</w:t>
            </w:r>
            <w:r w:rsidR="00345CD0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(Room C)</w:t>
            </w:r>
          </w:p>
        </w:tc>
      </w:tr>
      <w:tr w:rsidR="00CB5F6C" w14:paraId="70322432" w14:textId="77777777" w:rsidTr="00C1003F">
        <w:trPr>
          <w:trHeight w:val="277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3A407" w14:textId="6CC346A5" w:rsidR="00CB5F6C" w:rsidRDefault="00CB5F6C" w:rsidP="20E5E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4:00- 5:00 PM </w:t>
            </w:r>
          </w:p>
        </w:tc>
        <w:tc>
          <w:tcPr>
            <w:tcW w:w="8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895A8" w14:textId="783561F7" w:rsidR="00124A9C" w:rsidRPr="00F90506" w:rsidRDefault="008A624A" w:rsidP="00C25187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00C25187">
              <w:rPr>
                <w:rFonts w:ascii="Aptos" w:eastAsia="Aptos" w:hAnsi="Aptos" w:cs="Aptos"/>
                <w:b/>
                <w:bCs/>
                <w:color w:val="000000" w:themeColor="text1"/>
              </w:rPr>
              <w:t>Large Group Sesson</w:t>
            </w:r>
            <w:r w:rsidR="00F90506" w:rsidRPr="00046BF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0A13CA0" w:rsidRPr="00A13CA0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– Serving Military Connected Families: Exploring the 2 Gen Approach to Student Success. </w:t>
            </w:r>
            <w:r w:rsidR="00A13CA0" w:rsidRPr="004604B9">
              <w:rPr>
                <w:rFonts w:ascii="Aptos" w:eastAsia="Aptos" w:hAnsi="Aptos" w:cs="Aptos"/>
                <w:color w:val="000000" w:themeColor="text1"/>
              </w:rPr>
              <w:t>Presenter: Stephanie Glynn Director of Student Success WTCS</w:t>
            </w:r>
          </w:p>
        </w:tc>
      </w:tr>
      <w:tr w:rsidR="00F90506" w14:paraId="5920AAA3" w14:textId="77777777" w:rsidTr="00C1003F">
        <w:trPr>
          <w:trHeight w:val="277"/>
        </w:trPr>
        <w:tc>
          <w:tcPr>
            <w:tcW w:w="9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B799486" w14:textId="2E9A7C8B" w:rsidR="00F90506" w:rsidRDefault="00484845" w:rsidP="00484845">
            <w:pPr>
              <w:spacing w:before="0" w:after="0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Networking Event – Music and Food on the train Dock! Join us for a fun night at the historic </w:t>
            </w:r>
            <w:proofErr w:type="spellStart"/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Freighthouse</w:t>
            </w:r>
            <w:proofErr w:type="spellEnd"/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414B4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estaurant </w:t>
            </w:r>
            <w:r w:rsidR="00E414B4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eaturing live music, appetizers, </w:t>
            </w:r>
            <w:r w:rsidR="00967E9E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giveaways </w:t>
            </w: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and a cash bar! </w:t>
            </w:r>
            <w:r w:rsidR="00C1003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Starts at 5:30 PM </w:t>
            </w:r>
          </w:p>
          <w:p w14:paraId="1619E000" w14:textId="2C023776" w:rsidR="00484845" w:rsidRDefault="00484845" w:rsidP="00484845">
            <w:pPr>
              <w:spacing w:before="0"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F752375" wp14:editId="32F3425C">
                  <wp:extent cx="2384776" cy="723900"/>
                  <wp:effectExtent l="0" t="0" r="0" b="0"/>
                  <wp:docPr id="175412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859" cy="724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E0D87E" w14:textId="77777777" w:rsidR="00484845" w:rsidRPr="00484845" w:rsidRDefault="00484845" w:rsidP="00484845">
            <w:pPr>
              <w:spacing w:before="0" w:after="0" w:line="240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107 Vine Street</w:t>
            </w:r>
          </w:p>
          <w:p w14:paraId="3D75931C" w14:textId="3F65669F" w:rsidR="00484845" w:rsidRPr="00484845" w:rsidRDefault="00484845" w:rsidP="00484845">
            <w:pPr>
              <w:spacing w:before="0" w:after="0" w:line="240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484845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La Crosse, WI 54601</w:t>
            </w:r>
          </w:p>
          <w:p w14:paraId="741C2CDC" w14:textId="3EBEE2B4" w:rsidR="00484845" w:rsidRDefault="00E414B4" w:rsidP="00AA11F5">
            <w:pPr>
              <w:pStyle w:val="StyleCenteredBefore0ptAfter0pt"/>
              <w:rPr>
                <w:rFonts w:eastAsia="Aptos"/>
              </w:rPr>
            </w:pPr>
            <w:hyperlink r:id="rId11" w:history="1">
              <w:r w:rsidRPr="001E4A6B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https://www.freighthouserestaurant.com/the-back-dock</w:t>
              </w:r>
            </w:hyperlink>
          </w:p>
          <w:p w14:paraId="0C81582F" w14:textId="0C895890" w:rsidR="00E414B4" w:rsidRPr="00484845" w:rsidRDefault="00E414B4" w:rsidP="00484845">
            <w:pPr>
              <w:spacing w:before="0"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4845" w14:paraId="6CB2DFE0" w14:textId="77777777" w:rsidTr="00C1003F">
        <w:trPr>
          <w:trHeight w:val="277"/>
        </w:trPr>
        <w:tc>
          <w:tcPr>
            <w:tcW w:w="9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14:paraId="28695A1D" w14:textId="77777777" w:rsidR="00484845" w:rsidRDefault="00484845" w:rsidP="6AA071A7">
            <w:pPr>
              <w:spacing w:before="0"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484845" w14:paraId="686B5016" w14:textId="77777777" w:rsidTr="00C1003F">
        <w:trPr>
          <w:trHeight w:val="240"/>
        </w:trPr>
        <w:tc>
          <w:tcPr>
            <w:tcW w:w="953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40ADB97" w14:textId="1D9E152F" w:rsidR="00484845" w:rsidRDefault="00484845" w:rsidP="00CB5F6C">
            <w:pPr>
              <w:rPr>
                <w:rFonts w:ascii="Arial" w:eastAsia="Arial" w:hAnsi="Arial" w:cs="Arial"/>
              </w:rPr>
            </w:pPr>
          </w:p>
        </w:tc>
      </w:tr>
    </w:tbl>
    <w:sdt>
      <w:sdtPr>
        <w:alias w:val="Date"/>
        <w:tag w:val="Date"/>
        <w:id w:val="1664272970"/>
        <w:placeholder>
          <w:docPart w:val="C340ECD50AA643468F660ABB98D49BA7"/>
        </w:placeholder>
        <w:date w:fullDate="2026-06-2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043F8249" w14:textId="58382B5C" w:rsidR="00E60084" w:rsidRDefault="00E15A8A" w:rsidP="00E60084">
          <w:pPr>
            <w:pStyle w:val="Heading1"/>
          </w:pPr>
          <w:r>
            <w:t>Tuesday</w:t>
          </w:r>
          <w:r w:rsidR="006423D0">
            <w:t xml:space="preserve">, June </w:t>
          </w:r>
          <w:r>
            <w:t>2</w:t>
          </w:r>
          <w:r w:rsidR="00290A11">
            <w:t>3</w:t>
          </w:r>
          <w:r w:rsidR="006423D0">
            <w:t>, 202</w:t>
          </w:r>
          <w:r>
            <w:t>6</w:t>
          </w:r>
        </w:p>
      </w:sdtContent>
    </w:sdt>
    <w:tbl>
      <w:tblPr>
        <w:tblStyle w:val="TableGrid"/>
        <w:tblW w:w="9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485"/>
        <w:gridCol w:w="7955"/>
      </w:tblGrid>
      <w:tr w:rsidR="20E5E54E" w14:paraId="746A088B" w14:textId="77777777" w:rsidTr="00544567">
        <w:trPr>
          <w:trHeight w:val="39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5CE3104" w14:textId="1B2CE1C0" w:rsidR="20E5E54E" w:rsidRPr="00A13CA0" w:rsidRDefault="20E5E54E" w:rsidP="20E5E54E">
            <w:pPr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F7B1766" w14:textId="5036C859" w:rsidR="20E5E54E" w:rsidRPr="00345CD0" w:rsidRDefault="00E414B4" w:rsidP="20E5E54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Hot</w:t>
            </w:r>
            <w:r w:rsidR="20E5E54E"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Breakfast</w:t>
            </w: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100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– Available </w:t>
            </w:r>
            <w:r w:rsidR="00A13CA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7:00 AM -</w:t>
            </w:r>
            <w:r w:rsidR="00C100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9:00 AM </w:t>
            </w:r>
          </w:p>
        </w:tc>
      </w:tr>
      <w:tr w:rsidR="20E5E54E" w14:paraId="18186668" w14:textId="77777777" w:rsidTr="00544567">
        <w:trPr>
          <w:trHeight w:val="295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7C74FA" w14:textId="4E36D388" w:rsidR="20E5E54E" w:rsidRDefault="20E5E54E" w:rsidP="20E5E54E">
            <w:r w:rsidRPr="20E5E54E">
              <w:rPr>
                <w:rFonts w:ascii="Arial" w:eastAsia="Arial" w:hAnsi="Arial" w:cs="Arial"/>
                <w:sz w:val="16"/>
                <w:szCs w:val="16"/>
              </w:rPr>
              <w:t>8:00-8:15 AM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C340" w14:textId="2A7246A8" w:rsidR="20E5E54E" w:rsidRPr="00345CD0" w:rsidRDefault="20E5E54E" w:rsidP="00E414B4">
            <w:pPr>
              <w:spacing w:before="0" w:after="0" w:line="252" w:lineRule="auto"/>
              <w:rPr>
                <w:rFonts w:ascii="Calibri" w:eastAsia="Calibri" w:hAnsi="Calibri" w:cs="Calibri"/>
                <w:color w:val="222222"/>
                <w:sz w:val="18"/>
                <w:szCs w:val="18"/>
              </w:rPr>
            </w:pPr>
            <w:r w:rsidRPr="00345C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Welcome</w:t>
            </w:r>
          </w:p>
        </w:tc>
      </w:tr>
      <w:tr w:rsidR="20E5E54E" w14:paraId="3218C61B" w14:textId="77777777" w:rsidTr="00544567">
        <w:trPr>
          <w:trHeight w:val="412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10FAE3" w14:textId="46492229" w:rsidR="20E5E54E" w:rsidRDefault="20E5E54E" w:rsidP="20E5E54E">
            <w:r w:rsidRPr="20E5E54E">
              <w:rPr>
                <w:rFonts w:ascii="Arial" w:eastAsia="Arial" w:hAnsi="Arial" w:cs="Arial"/>
                <w:sz w:val="16"/>
                <w:szCs w:val="16"/>
              </w:rPr>
              <w:t>8:15-9:00 AM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D7494" w14:textId="3393673A" w:rsidR="004604B9" w:rsidRPr="004604B9" w:rsidRDefault="20E5E54E" w:rsidP="004604B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5C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Keynote- Large Group </w:t>
            </w:r>
            <w:r w:rsidR="00A13C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 w:rsidR="004604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Author: </w:t>
            </w:r>
            <w:r w:rsidR="004604B9" w:rsidRPr="004604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John Armbruster</w:t>
            </w:r>
          </w:p>
          <w:p w14:paraId="1EE39CD7" w14:textId="774E09E1" w:rsidR="00B97BFD" w:rsidRDefault="004604B9" w:rsidP="004604B9">
            <w:pPr>
              <w:rPr>
                <w:rFonts w:ascii="Arial" w:eastAsia="Arial" w:hAnsi="Arial" w:cs="Arial"/>
              </w:rPr>
            </w:pPr>
            <w:r w:rsidRPr="004604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Tailspin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4604B9">
              <w:rPr>
                <w:rFonts w:ascii="Arial" w:eastAsia="Arial" w:hAnsi="Arial" w:cs="Arial"/>
                <w:sz w:val="18"/>
                <w:szCs w:val="18"/>
              </w:rPr>
              <w:t>a narrative nonfiction book about World War II tail gunner Gene Moran, who survived a four-mile fall without a parachute and 18 months as a POW, and the author's own parallel journey as his wife battles cancer. The book intertwines Gene's harrowing war story and his lifelong struggle with PTSD with Armbruster's personal crisis, creating a dual narrative about trauma, resilience, and intergenerational connection.</w:t>
            </w:r>
          </w:p>
        </w:tc>
      </w:tr>
      <w:tr w:rsidR="0011449C" w14:paraId="6CECF529" w14:textId="77777777" w:rsidTr="00544567">
        <w:trPr>
          <w:trHeight w:val="27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E570" w14:textId="79571249" w:rsidR="0011449C" w:rsidRDefault="0011449C" w:rsidP="20E5E54E">
            <w:r w:rsidRPr="20E5E54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9:05-10:00 AM </w:t>
            </w:r>
          </w:p>
        </w:tc>
        <w:tc>
          <w:tcPr>
            <w:tcW w:w="7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CDB0E" w14:textId="067E2492" w:rsidR="00E15A8A" w:rsidRPr="00345CD0" w:rsidRDefault="00E15A8A" w:rsidP="00E15A8A">
            <w:pPr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45CD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Large Group: WI State Approving Agency (SAA) Hot Topics </w:t>
            </w:r>
          </w:p>
          <w:p w14:paraId="6DDCA0B8" w14:textId="77777777" w:rsidR="00E15A8A" w:rsidRPr="00544567" w:rsidRDefault="00E15A8A" w:rsidP="00E15A8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Presenters: </w:t>
            </w:r>
          </w:p>
          <w:p w14:paraId="440E9D9E" w14:textId="77777777" w:rsidR="00E15A8A" w:rsidRPr="00544567" w:rsidRDefault="00E15A8A" w:rsidP="00E15A8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Larry Graves, Education Consultant SAA </w:t>
            </w:r>
          </w:p>
          <w:p w14:paraId="6A1B4BE1" w14:textId="7FC18A17" w:rsidR="0011449C" w:rsidRDefault="00E15A8A" w:rsidP="00E15A8A">
            <w:pPr>
              <w:rPr>
                <w:rFonts w:ascii="Arial" w:eastAsia="Arial" w:hAnsi="Arial" w:cs="Arial"/>
                <w:color w:val="000000" w:themeColor="text1"/>
              </w:rPr>
            </w:pP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Andrew Martin, Education Consultant SAA</w:t>
            </w:r>
          </w:p>
        </w:tc>
      </w:tr>
      <w:tr w:rsidR="007F60CE" w14:paraId="4484BBCC" w14:textId="77777777" w:rsidTr="00544567">
        <w:trPr>
          <w:trHeight w:val="27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E35088" w14:textId="623D49E8" w:rsidR="007F60CE" w:rsidRPr="20E5E54E" w:rsidRDefault="00E414B4" w:rsidP="007F60C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10:05-11:00 AM </w:t>
            </w:r>
          </w:p>
        </w:tc>
        <w:tc>
          <w:tcPr>
            <w:tcW w:w="7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ADD2EB" w14:textId="77777777" w:rsidR="00E15A8A" w:rsidRPr="00345CD0" w:rsidRDefault="00E15A8A" w:rsidP="00E15A8A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45CD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Large Group: Supporting National Guard Students</w:t>
            </w:r>
          </w:p>
          <w:p w14:paraId="149573B6" w14:textId="42A6DA56" w:rsidR="007F60CE" w:rsidRPr="00544567" w:rsidRDefault="00E15A8A" w:rsidP="00E15A8A">
            <w:pPr>
              <w:rPr>
                <w:rFonts w:ascii="Arial" w:eastAsia="Arial" w:hAnsi="Arial" w:cs="Arial"/>
                <w:color w:val="000000" w:themeColor="text1"/>
              </w:rPr>
            </w:pP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Presenter: Jolen Anders- USARMY NG WIARNG </w:t>
            </w:r>
          </w:p>
        </w:tc>
      </w:tr>
      <w:tr w:rsidR="20E5E54E" w14:paraId="733F44AF" w14:textId="77777777" w:rsidTr="00544567">
        <w:trPr>
          <w:trHeight w:val="375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7218246" w14:textId="5D9837F6" w:rsidR="20E5E54E" w:rsidRDefault="20E5E54E" w:rsidP="20E5E54E">
            <w:r w:rsidRPr="20E5E54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11:00-11:</w:t>
            </w:r>
            <w:r w:rsidR="00E15A8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</w:t>
            </w:r>
            <w:r w:rsidR="00E414B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20E5E54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AM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FC55A44" w14:textId="722CCCE5" w:rsidR="20E5E54E" w:rsidRDefault="00E15A8A" w:rsidP="00E15A8A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67E9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Break </w:t>
            </w:r>
          </w:p>
        </w:tc>
      </w:tr>
      <w:tr w:rsidR="00E15A8A" w14:paraId="3E33782D" w14:textId="77777777" w:rsidTr="00544567">
        <w:trPr>
          <w:trHeight w:val="375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520D95" w14:textId="2840E58D" w:rsidR="00E15A8A" w:rsidRPr="20E5E54E" w:rsidRDefault="00E15A8A" w:rsidP="20E5E54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11:15- 12:00 PM 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FF129" w14:textId="57BCA3B8" w:rsidR="00E15A8A" w:rsidRDefault="00345CD0" w:rsidP="00E15A8A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45CD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Large Group: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B3CA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National Guard Grant </w:t>
            </w:r>
            <w:r w:rsidR="00AC63B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="00AC63BF" w:rsidRPr="00AC63B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Presenter TBD</w:t>
            </w:r>
          </w:p>
        </w:tc>
      </w:tr>
      <w:tr w:rsidR="20E5E54E" w14:paraId="205C8F7F" w14:textId="77777777" w:rsidTr="00FC6FBA">
        <w:trPr>
          <w:trHeight w:val="1537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7025E" w14:textId="4438A845" w:rsidR="20E5E54E" w:rsidRDefault="20E5E54E" w:rsidP="20E5E54E">
            <w:r w:rsidRPr="20E5E54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12:00</w:t>
            </w:r>
            <w:r w:rsidR="00E414B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-1:00 PM 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EE540" w14:textId="7A9BED1D" w:rsidR="20E5E54E" w:rsidRDefault="00E414B4" w:rsidP="00FC6FBA">
            <w:pPr>
              <w:spacing w:before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System Breakouts: </w:t>
            </w:r>
            <w:r w:rsidR="00156BFB" w:rsidRPr="00156B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Box Lunches </w:t>
            </w:r>
            <w:r w:rsidR="00156B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Provided </w:t>
            </w:r>
          </w:p>
          <w:p w14:paraId="6A3DC4EF" w14:textId="626A62ED" w:rsidR="00E15A8A" w:rsidRDefault="00E15A8A" w:rsidP="00FC6FBA">
            <w:pPr>
              <w:spacing w:before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This 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will be a working </w:t>
            </w:r>
            <w:r w:rsidR="00A13CA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lunch</w:t>
            </w:r>
            <w:r w:rsidR="00156BFB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W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 will </w:t>
            </w:r>
            <w:r w:rsidR="00124A9C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break out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into system 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roundtable</w:t>
            </w:r>
            <w:r w:rsidR="00C1003F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Each s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ystem 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will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discuss updates and announcements </w:t>
            </w:r>
            <w:r w:rsidR="00124A9C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and</w:t>
            </w:r>
            <w:r w:rsidR="00156BFB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prioritize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 </w:t>
            </w:r>
            <w:r w:rsidR="00156BFB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things learned from this </w:t>
            </w:r>
            <w:r w:rsidR="00544567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year’s</w:t>
            </w:r>
            <w:r w:rsidR="00156BFB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sessions or topics they want to explore for next year</w:t>
            </w:r>
            <w:r w:rsidR="00124A9C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Everyone will then return to the large group and</w:t>
            </w:r>
            <w:r w:rsidR="00345CD0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share</w:t>
            </w:r>
            <w:r w:rsidR="00124A9C" w:rsidRPr="0054456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This will help drive the agenda for next year’s conference</w:t>
            </w:r>
            <w:r w:rsidR="00124A9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!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334DA88" w14:textId="1C6B98CC" w:rsidR="00345CD0" w:rsidRPr="00E15A8A" w:rsidRDefault="00345CD0" w:rsidP="00544567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456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WTCS- Room A </w:t>
            </w:r>
            <w:r w:rsidR="00FC6F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54456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UW- Room B </w:t>
            </w:r>
            <w:r w:rsidR="0054456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C6F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Pr="0054456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WAICU- </w:t>
            </w:r>
            <w:r w:rsidR="0054456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Room C</w:t>
            </w:r>
          </w:p>
        </w:tc>
      </w:tr>
      <w:tr w:rsidR="20E5E54E" w14:paraId="29A0D783" w14:textId="77777777" w:rsidTr="00544567">
        <w:trPr>
          <w:trHeight w:val="375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51EC7" w14:textId="5DA86BCD" w:rsidR="20E5E54E" w:rsidRDefault="20E5E54E" w:rsidP="20E5E54E">
            <w:r w:rsidRPr="20E5E54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15A8A">
              <w:rPr>
                <w:rFonts w:ascii="Arial" w:eastAsia="Arial" w:hAnsi="Arial" w:cs="Arial"/>
                <w:sz w:val="16"/>
                <w:szCs w:val="16"/>
              </w:rPr>
              <w:t xml:space="preserve">1;00-1:30 PM 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326C5" w14:textId="613CD8A6" w:rsidR="20E5E54E" w:rsidRDefault="00E15A8A" w:rsidP="20E5E54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Review of Top Priorities for next year </w:t>
            </w:r>
            <w:r w:rsidR="0031361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&amp; discussion. </w:t>
            </w:r>
          </w:p>
        </w:tc>
      </w:tr>
      <w:tr w:rsidR="00E15A8A" w14:paraId="2F87BF09" w14:textId="77777777" w:rsidTr="00544567">
        <w:trPr>
          <w:trHeight w:val="375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354E30B" w14:textId="11CA09FD" w:rsidR="00E15A8A" w:rsidRPr="20E5E54E" w:rsidRDefault="00E15A8A" w:rsidP="00DF64F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1:30 PM 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A970AD8" w14:textId="42435210" w:rsidR="00E15A8A" w:rsidRDefault="00E15A8A" w:rsidP="00DF64F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F64F1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Green and Gold Giveaway</w:t>
            </w:r>
            <w:r w:rsidRPr="00DF64F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!! &amp; Safe Travels!</w:t>
            </w:r>
          </w:p>
        </w:tc>
      </w:tr>
    </w:tbl>
    <w:p w14:paraId="501E3D9F" w14:textId="750C4C1F" w:rsidR="00E32B00" w:rsidRDefault="00E32B00" w:rsidP="00DF64F1"/>
    <w:p w14:paraId="3C1F7510" w14:textId="77777777" w:rsidR="00D5373E" w:rsidRDefault="00D5373E" w:rsidP="00E32B00"/>
    <w:p w14:paraId="6AFB4566" w14:textId="661B99F4" w:rsidR="00D5373E" w:rsidRDefault="00967E9E" w:rsidP="00967E9E">
      <w:pPr>
        <w:pStyle w:val="Title"/>
      </w:pPr>
      <w:r w:rsidRPr="00967E9E">
        <w:t>Thank you to our Sponsors</w:t>
      </w:r>
      <w:r>
        <w:t xml:space="preserve"> &amp; Contributors</w:t>
      </w:r>
      <w:r w:rsidRPr="00967E9E">
        <w:t>!</w:t>
      </w:r>
    </w:p>
    <w:p w14:paraId="45108E7C" w14:textId="77777777" w:rsidR="00967E9E" w:rsidRDefault="00967E9E" w:rsidP="00967E9E">
      <w:pPr>
        <w:pStyle w:val="Title"/>
      </w:pPr>
    </w:p>
    <w:p w14:paraId="03A6B6F2" w14:textId="47ADD48D" w:rsidR="00967E9E" w:rsidRDefault="00967E9E" w:rsidP="00967E9E">
      <w:pPr>
        <w:pStyle w:val="Title"/>
        <w:jc w:val="left"/>
      </w:pPr>
      <w:r>
        <w:rPr>
          <w:noProof/>
        </w:rPr>
        <w:drawing>
          <wp:inline distT="0" distB="0" distL="0" distR="0" wp14:anchorId="0CE3577F" wp14:editId="65AEFD8D">
            <wp:extent cx="1828174" cy="1013497"/>
            <wp:effectExtent l="0" t="0" r="635" b="0"/>
            <wp:docPr id="13107762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76224" name="Picture 13107762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898" cy="101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202FFA">
        <w:t xml:space="preserve">       </w:t>
      </w:r>
      <w:r>
        <w:t xml:space="preserve"> </w:t>
      </w:r>
      <w:r w:rsidRPr="00967E9E">
        <w:rPr>
          <w:noProof/>
        </w:rPr>
        <w:drawing>
          <wp:inline distT="0" distB="0" distL="0" distR="0" wp14:anchorId="05000720" wp14:editId="2CA9D695">
            <wp:extent cx="2606675" cy="761951"/>
            <wp:effectExtent l="0" t="0" r="3175" b="635"/>
            <wp:docPr id="1281498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986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9803" cy="77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65DB" w14:textId="5E262A57" w:rsidR="00967E9E" w:rsidRDefault="00967E9E" w:rsidP="00967E9E">
      <w:pPr>
        <w:pStyle w:val="Title"/>
        <w:jc w:val="left"/>
      </w:pPr>
      <w:r w:rsidRPr="00967E9E">
        <w:rPr>
          <w:noProof/>
        </w:rPr>
        <w:drawing>
          <wp:inline distT="0" distB="0" distL="0" distR="0" wp14:anchorId="1A80C80D" wp14:editId="59875517">
            <wp:extent cx="1771897" cy="628738"/>
            <wp:effectExtent l="0" t="0" r="0" b="0"/>
            <wp:docPr id="46265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560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="00202FFA">
        <w:t xml:space="preserve">          </w:t>
      </w:r>
      <w:r>
        <w:rPr>
          <w:noProof/>
        </w:rPr>
        <w:drawing>
          <wp:inline distT="0" distB="0" distL="0" distR="0" wp14:anchorId="31EF1149" wp14:editId="37879FAA">
            <wp:extent cx="2333582" cy="895350"/>
            <wp:effectExtent l="0" t="0" r="0" b="0"/>
            <wp:docPr id="905816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26" cy="8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82919" w14:textId="77777777" w:rsidR="00967E9E" w:rsidRDefault="00967E9E" w:rsidP="00967E9E">
      <w:pPr>
        <w:pStyle w:val="Title"/>
        <w:jc w:val="left"/>
      </w:pPr>
    </w:p>
    <w:p w14:paraId="0ECDA1A6" w14:textId="737D9D97" w:rsidR="00967E9E" w:rsidRPr="00967E9E" w:rsidRDefault="00967E9E" w:rsidP="008A10D8">
      <w:pPr>
        <w:pStyle w:val="Title"/>
        <w:jc w:val="left"/>
      </w:pPr>
      <w:r w:rsidRPr="00967E9E">
        <w:rPr>
          <w:noProof/>
        </w:rPr>
        <w:drawing>
          <wp:inline distT="0" distB="0" distL="0" distR="0" wp14:anchorId="1F269E20" wp14:editId="5382D4B7">
            <wp:extent cx="1878250" cy="1742582"/>
            <wp:effectExtent l="0" t="0" r="8255" b="0"/>
            <wp:docPr id="1574624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247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5043" cy="17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FFA">
        <w:t xml:space="preserve">      </w:t>
      </w:r>
      <w:r w:rsidR="008A10D8">
        <w:t xml:space="preserve">         </w:t>
      </w:r>
      <w:r w:rsidR="00202FFA">
        <w:t xml:space="preserve">   </w:t>
      </w:r>
      <w:r w:rsidR="008A10D8">
        <w:t xml:space="preserve">   </w:t>
      </w:r>
      <w:r w:rsidR="00202FFA">
        <w:t xml:space="preserve">   </w:t>
      </w:r>
      <w:r>
        <w:rPr>
          <w:noProof/>
        </w:rPr>
        <w:drawing>
          <wp:inline distT="0" distB="0" distL="0" distR="0" wp14:anchorId="64B4985D" wp14:editId="43B45EE9">
            <wp:extent cx="2478995" cy="1567180"/>
            <wp:effectExtent l="0" t="0" r="0" b="0"/>
            <wp:docPr id="3883816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94" cy="1575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2FFA">
        <w:rPr>
          <w:noProof/>
        </w:rPr>
        <w:drawing>
          <wp:inline distT="0" distB="0" distL="0" distR="0" wp14:anchorId="5A29E983" wp14:editId="763DF7E4">
            <wp:extent cx="2218500" cy="1780820"/>
            <wp:effectExtent l="0" t="0" r="0" b="0"/>
            <wp:docPr id="7021652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69" cy="179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10D8">
        <w:rPr>
          <w:noProof/>
        </w:rPr>
        <w:t xml:space="preserve">                    </w:t>
      </w:r>
      <w:r w:rsidR="008A10D8">
        <w:rPr>
          <w:noProof/>
        </w:rPr>
        <w:drawing>
          <wp:inline distT="0" distB="0" distL="0" distR="0" wp14:anchorId="4FCB41E9" wp14:editId="12EDDFC9">
            <wp:extent cx="1999335" cy="1321435"/>
            <wp:effectExtent l="0" t="0" r="1270" b="0"/>
            <wp:docPr id="5040683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42" cy="133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7E9E" w:rsidRPr="00967E9E" w:rsidSect="00BF54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63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71C2" w14:textId="77777777" w:rsidR="00A03102" w:rsidRDefault="00A03102" w:rsidP="00544567">
      <w:pPr>
        <w:spacing w:before="0" w:after="0" w:line="240" w:lineRule="auto"/>
      </w:pPr>
      <w:r>
        <w:separator/>
      </w:r>
    </w:p>
  </w:endnote>
  <w:endnote w:type="continuationSeparator" w:id="0">
    <w:p w14:paraId="35CE2C65" w14:textId="77777777" w:rsidR="00A03102" w:rsidRDefault="00A03102" w:rsidP="005445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63B2" w14:textId="77777777" w:rsidR="00544567" w:rsidRDefault="00544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F41F" w14:textId="77777777" w:rsidR="00544567" w:rsidRDefault="00544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4999" w14:textId="77777777" w:rsidR="00544567" w:rsidRDefault="00544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5A3C" w14:textId="77777777" w:rsidR="00A03102" w:rsidRDefault="00A03102" w:rsidP="00544567">
      <w:pPr>
        <w:spacing w:before="0" w:after="0" w:line="240" w:lineRule="auto"/>
      </w:pPr>
      <w:r>
        <w:separator/>
      </w:r>
    </w:p>
  </w:footnote>
  <w:footnote w:type="continuationSeparator" w:id="0">
    <w:p w14:paraId="00096668" w14:textId="77777777" w:rsidR="00A03102" w:rsidRDefault="00A03102" w:rsidP="005445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5604" w14:textId="77777777" w:rsidR="00544567" w:rsidRDefault="00544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604C" w14:textId="43258A51" w:rsidR="00544567" w:rsidRDefault="00544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E21C" w14:textId="77777777" w:rsidR="00544567" w:rsidRDefault="00544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64135"/>
    <w:multiLevelType w:val="hybridMultilevel"/>
    <w:tmpl w:val="85242896"/>
    <w:lvl w:ilvl="0" w:tplc="5C4418F8">
      <w:start w:val="1"/>
      <w:numFmt w:val="decimal"/>
      <w:lvlText w:val="%1."/>
      <w:lvlJc w:val="left"/>
      <w:pPr>
        <w:ind w:left="418" w:hanging="360"/>
      </w:pPr>
    </w:lvl>
    <w:lvl w:ilvl="1" w:tplc="2C840C9A">
      <w:start w:val="1"/>
      <w:numFmt w:val="lowerLetter"/>
      <w:lvlText w:val="%2."/>
      <w:lvlJc w:val="left"/>
      <w:pPr>
        <w:ind w:left="1138" w:hanging="360"/>
      </w:pPr>
    </w:lvl>
    <w:lvl w:ilvl="2" w:tplc="E018B874">
      <w:start w:val="1"/>
      <w:numFmt w:val="lowerRoman"/>
      <w:lvlText w:val="%3."/>
      <w:lvlJc w:val="right"/>
      <w:pPr>
        <w:ind w:left="1858" w:hanging="180"/>
      </w:pPr>
    </w:lvl>
    <w:lvl w:ilvl="3" w:tplc="BCB01E2E">
      <w:start w:val="1"/>
      <w:numFmt w:val="decimal"/>
      <w:lvlText w:val="%4."/>
      <w:lvlJc w:val="left"/>
      <w:pPr>
        <w:ind w:left="2578" w:hanging="360"/>
      </w:pPr>
    </w:lvl>
    <w:lvl w:ilvl="4" w:tplc="325A0F8A">
      <w:start w:val="1"/>
      <w:numFmt w:val="lowerLetter"/>
      <w:lvlText w:val="%5."/>
      <w:lvlJc w:val="left"/>
      <w:pPr>
        <w:ind w:left="3298" w:hanging="360"/>
      </w:pPr>
    </w:lvl>
    <w:lvl w:ilvl="5" w:tplc="9EF6DC04">
      <w:start w:val="1"/>
      <w:numFmt w:val="lowerRoman"/>
      <w:lvlText w:val="%6."/>
      <w:lvlJc w:val="right"/>
      <w:pPr>
        <w:ind w:left="4018" w:hanging="180"/>
      </w:pPr>
    </w:lvl>
    <w:lvl w:ilvl="6" w:tplc="4454DD24">
      <w:start w:val="1"/>
      <w:numFmt w:val="decimal"/>
      <w:lvlText w:val="%7."/>
      <w:lvlJc w:val="left"/>
      <w:pPr>
        <w:ind w:left="4738" w:hanging="360"/>
      </w:pPr>
    </w:lvl>
    <w:lvl w:ilvl="7" w:tplc="33549658">
      <w:start w:val="1"/>
      <w:numFmt w:val="lowerLetter"/>
      <w:lvlText w:val="%8."/>
      <w:lvlJc w:val="left"/>
      <w:pPr>
        <w:ind w:left="5458" w:hanging="360"/>
      </w:pPr>
    </w:lvl>
    <w:lvl w:ilvl="8" w:tplc="1826B06C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50177A67"/>
    <w:multiLevelType w:val="hybridMultilevel"/>
    <w:tmpl w:val="901030F0"/>
    <w:lvl w:ilvl="0" w:tplc="F25C4BC2">
      <w:start w:val="1"/>
      <w:numFmt w:val="bullet"/>
      <w:lvlText w:val=""/>
      <w:lvlJc w:val="left"/>
      <w:pPr>
        <w:ind w:left="418" w:hanging="360"/>
      </w:pPr>
      <w:rPr>
        <w:rFonts w:ascii="Wingdings" w:hAnsi="Wingdings" w:hint="default"/>
      </w:rPr>
    </w:lvl>
    <w:lvl w:ilvl="1" w:tplc="A76AFBBE">
      <w:start w:val="1"/>
      <w:numFmt w:val="bullet"/>
      <w:lvlText w:val=""/>
      <w:lvlJc w:val="left"/>
      <w:pPr>
        <w:ind w:left="1138" w:hanging="360"/>
      </w:pPr>
      <w:rPr>
        <w:rFonts w:ascii="Wingdings" w:hAnsi="Wingdings" w:hint="default"/>
      </w:rPr>
    </w:lvl>
    <w:lvl w:ilvl="2" w:tplc="715AF19E">
      <w:start w:val="1"/>
      <w:numFmt w:val="bullet"/>
      <w:lvlText w:val=""/>
      <w:lvlJc w:val="left"/>
      <w:pPr>
        <w:ind w:left="1858" w:hanging="360"/>
      </w:pPr>
      <w:rPr>
        <w:rFonts w:ascii="Wingdings" w:hAnsi="Wingdings" w:hint="default"/>
      </w:rPr>
    </w:lvl>
    <w:lvl w:ilvl="3" w:tplc="FF3A2210">
      <w:start w:val="1"/>
      <w:numFmt w:val="bullet"/>
      <w:lvlText w:val=""/>
      <w:lvlJc w:val="left"/>
      <w:pPr>
        <w:ind w:left="2578" w:hanging="360"/>
      </w:pPr>
      <w:rPr>
        <w:rFonts w:ascii="Wingdings" w:hAnsi="Wingdings" w:hint="default"/>
      </w:rPr>
    </w:lvl>
    <w:lvl w:ilvl="4" w:tplc="3816F2EA">
      <w:start w:val="1"/>
      <w:numFmt w:val="bullet"/>
      <w:lvlText w:val=""/>
      <w:lvlJc w:val="left"/>
      <w:pPr>
        <w:ind w:left="3298" w:hanging="360"/>
      </w:pPr>
      <w:rPr>
        <w:rFonts w:ascii="Wingdings" w:hAnsi="Wingdings" w:hint="default"/>
      </w:rPr>
    </w:lvl>
    <w:lvl w:ilvl="5" w:tplc="9A86803C">
      <w:start w:val="1"/>
      <w:numFmt w:val="bullet"/>
      <w:lvlText w:val=""/>
      <w:lvlJc w:val="left"/>
      <w:pPr>
        <w:ind w:left="4018" w:hanging="360"/>
      </w:pPr>
      <w:rPr>
        <w:rFonts w:ascii="Wingdings" w:hAnsi="Wingdings" w:hint="default"/>
      </w:rPr>
    </w:lvl>
    <w:lvl w:ilvl="6" w:tplc="2646AB70">
      <w:start w:val="1"/>
      <w:numFmt w:val="bullet"/>
      <w:lvlText w:val=""/>
      <w:lvlJc w:val="left"/>
      <w:pPr>
        <w:ind w:left="4738" w:hanging="360"/>
      </w:pPr>
      <w:rPr>
        <w:rFonts w:ascii="Wingdings" w:hAnsi="Wingdings" w:hint="default"/>
      </w:rPr>
    </w:lvl>
    <w:lvl w:ilvl="7" w:tplc="8ED643F2">
      <w:start w:val="1"/>
      <w:numFmt w:val="bullet"/>
      <w:lvlText w:val=""/>
      <w:lvlJc w:val="left"/>
      <w:pPr>
        <w:ind w:left="5458" w:hanging="360"/>
      </w:pPr>
      <w:rPr>
        <w:rFonts w:ascii="Wingdings" w:hAnsi="Wingdings" w:hint="default"/>
      </w:rPr>
    </w:lvl>
    <w:lvl w:ilvl="8" w:tplc="E72AD286">
      <w:start w:val="1"/>
      <w:numFmt w:val="bullet"/>
      <w:lvlText w:val="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6569B2B3"/>
    <w:multiLevelType w:val="hybridMultilevel"/>
    <w:tmpl w:val="1E724CA4"/>
    <w:lvl w:ilvl="0" w:tplc="B4E2C8C6">
      <w:start w:val="1"/>
      <w:numFmt w:val="decimal"/>
      <w:lvlText w:val="%1."/>
      <w:lvlJc w:val="left"/>
      <w:pPr>
        <w:ind w:left="418" w:hanging="360"/>
      </w:pPr>
    </w:lvl>
    <w:lvl w:ilvl="1" w:tplc="095E9F56">
      <w:start w:val="1"/>
      <w:numFmt w:val="lowerLetter"/>
      <w:lvlText w:val="%2."/>
      <w:lvlJc w:val="left"/>
      <w:pPr>
        <w:ind w:left="1138" w:hanging="360"/>
      </w:pPr>
    </w:lvl>
    <w:lvl w:ilvl="2" w:tplc="2CC4A158">
      <w:start w:val="1"/>
      <w:numFmt w:val="lowerRoman"/>
      <w:lvlText w:val="%3."/>
      <w:lvlJc w:val="right"/>
      <w:pPr>
        <w:ind w:left="1858" w:hanging="180"/>
      </w:pPr>
    </w:lvl>
    <w:lvl w:ilvl="3" w:tplc="4B1CEE8A">
      <w:start w:val="1"/>
      <w:numFmt w:val="decimal"/>
      <w:lvlText w:val="%4."/>
      <w:lvlJc w:val="left"/>
      <w:pPr>
        <w:ind w:left="2578" w:hanging="360"/>
      </w:pPr>
    </w:lvl>
    <w:lvl w:ilvl="4" w:tplc="B4C2F350">
      <w:start w:val="1"/>
      <w:numFmt w:val="lowerLetter"/>
      <w:lvlText w:val="%5."/>
      <w:lvlJc w:val="left"/>
      <w:pPr>
        <w:ind w:left="3298" w:hanging="360"/>
      </w:pPr>
    </w:lvl>
    <w:lvl w:ilvl="5" w:tplc="0D026D88">
      <w:start w:val="1"/>
      <w:numFmt w:val="lowerRoman"/>
      <w:lvlText w:val="%6."/>
      <w:lvlJc w:val="right"/>
      <w:pPr>
        <w:ind w:left="4018" w:hanging="180"/>
      </w:pPr>
    </w:lvl>
    <w:lvl w:ilvl="6" w:tplc="6ED21202">
      <w:start w:val="1"/>
      <w:numFmt w:val="decimal"/>
      <w:lvlText w:val="%7."/>
      <w:lvlJc w:val="left"/>
      <w:pPr>
        <w:ind w:left="4738" w:hanging="360"/>
      </w:pPr>
    </w:lvl>
    <w:lvl w:ilvl="7" w:tplc="1EBA238E">
      <w:start w:val="1"/>
      <w:numFmt w:val="lowerLetter"/>
      <w:lvlText w:val="%8."/>
      <w:lvlJc w:val="left"/>
      <w:pPr>
        <w:ind w:left="5458" w:hanging="360"/>
      </w:pPr>
    </w:lvl>
    <w:lvl w:ilvl="8" w:tplc="74C629B6">
      <w:start w:val="1"/>
      <w:numFmt w:val="lowerRoman"/>
      <w:lvlText w:val="%9."/>
      <w:lvlJc w:val="right"/>
      <w:pPr>
        <w:ind w:left="6178" w:hanging="180"/>
      </w:pPr>
    </w:lvl>
  </w:abstractNum>
  <w:abstractNum w:abstractNumId="13" w15:restartNumberingAfterBreak="0">
    <w:nsid w:val="770E1951"/>
    <w:multiLevelType w:val="hybridMultilevel"/>
    <w:tmpl w:val="72DCCFF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D0C05D2"/>
    <w:multiLevelType w:val="hybridMultilevel"/>
    <w:tmpl w:val="53FEA336"/>
    <w:lvl w:ilvl="0" w:tplc="ACC6BEB8">
      <w:start w:val="400"/>
      <w:numFmt w:val="bullet"/>
      <w:lvlText w:val=""/>
      <w:lvlJc w:val="left"/>
      <w:pPr>
        <w:ind w:left="41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360273986">
    <w:abstractNumId w:val="12"/>
  </w:num>
  <w:num w:numId="2" w16cid:durableId="763845201">
    <w:abstractNumId w:val="10"/>
  </w:num>
  <w:num w:numId="3" w16cid:durableId="1340043448">
    <w:abstractNumId w:val="11"/>
  </w:num>
  <w:num w:numId="4" w16cid:durableId="152448718">
    <w:abstractNumId w:val="9"/>
  </w:num>
  <w:num w:numId="5" w16cid:durableId="1773865832">
    <w:abstractNumId w:val="7"/>
  </w:num>
  <w:num w:numId="6" w16cid:durableId="1974167402">
    <w:abstractNumId w:val="6"/>
  </w:num>
  <w:num w:numId="7" w16cid:durableId="707145301">
    <w:abstractNumId w:val="5"/>
  </w:num>
  <w:num w:numId="8" w16cid:durableId="902984761">
    <w:abstractNumId w:val="4"/>
  </w:num>
  <w:num w:numId="9" w16cid:durableId="1899126123">
    <w:abstractNumId w:val="8"/>
  </w:num>
  <w:num w:numId="10" w16cid:durableId="378893996">
    <w:abstractNumId w:val="3"/>
  </w:num>
  <w:num w:numId="11" w16cid:durableId="916981822">
    <w:abstractNumId w:val="2"/>
  </w:num>
  <w:num w:numId="12" w16cid:durableId="380861343">
    <w:abstractNumId w:val="1"/>
  </w:num>
  <w:num w:numId="13" w16cid:durableId="1143423250">
    <w:abstractNumId w:val="0"/>
  </w:num>
  <w:num w:numId="14" w16cid:durableId="21320812">
    <w:abstractNumId w:val="13"/>
  </w:num>
  <w:num w:numId="15" w16cid:durableId="462190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03"/>
    <w:rsid w:val="00013B61"/>
    <w:rsid w:val="0002052B"/>
    <w:rsid w:val="000237EC"/>
    <w:rsid w:val="000366A1"/>
    <w:rsid w:val="00045329"/>
    <w:rsid w:val="00046BFC"/>
    <w:rsid w:val="000500AF"/>
    <w:rsid w:val="000600A1"/>
    <w:rsid w:val="00063189"/>
    <w:rsid w:val="00084FA0"/>
    <w:rsid w:val="00093B54"/>
    <w:rsid w:val="00093ED2"/>
    <w:rsid w:val="000C3EC1"/>
    <w:rsid w:val="000C5BB6"/>
    <w:rsid w:val="000D7F9E"/>
    <w:rsid w:val="000E3F84"/>
    <w:rsid w:val="000F31DD"/>
    <w:rsid w:val="000F5D06"/>
    <w:rsid w:val="0010157E"/>
    <w:rsid w:val="00101A2D"/>
    <w:rsid w:val="00107526"/>
    <w:rsid w:val="00114218"/>
    <w:rsid w:val="0011449C"/>
    <w:rsid w:val="001246F4"/>
    <w:rsid w:val="00124A9C"/>
    <w:rsid w:val="0013204E"/>
    <w:rsid w:val="0015271C"/>
    <w:rsid w:val="00156BFB"/>
    <w:rsid w:val="00167F6B"/>
    <w:rsid w:val="00176488"/>
    <w:rsid w:val="0018164D"/>
    <w:rsid w:val="00193A0C"/>
    <w:rsid w:val="0019620D"/>
    <w:rsid w:val="001A2D8A"/>
    <w:rsid w:val="001B2AC1"/>
    <w:rsid w:val="001D096C"/>
    <w:rsid w:val="001D50E4"/>
    <w:rsid w:val="00202FFA"/>
    <w:rsid w:val="002158B5"/>
    <w:rsid w:val="0022390A"/>
    <w:rsid w:val="00226744"/>
    <w:rsid w:val="00242E5D"/>
    <w:rsid w:val="00245184"/>
    <w:rsid w:val="00247835"/>
    <w:rsid w:val="0025285C"/>
    <w:rsid w:val="002633CE"/>
    <w:rsid w:val="00267F2B"/>
    <w:rsid w:val="002726F2"/>
    <w:rsid w:val="00280DA2"/>
    <w:rsid w:val="00284B3E"/>
    <w:rsid w:val="00290A11"/>
    <w:rsid w:val="00293816"/>
    <w:rsid w:val="002B1DF0"/>
    <w:rsid w:val="002C60B8"/>
    <w:rsid w:val="002D44B1"/>
    <w:rsid w:val="002D5B4B"/>
    <w:rsid w:val="002E5E84"/>
    <w:rsid w:val="00305E8D"/>
    <w:rsid w:val="00310F4A"/>
    <w:rsid w:val="00313619"/>
    <w:rsid w:val="0031387D"/>
    <w:rsid w:val="00314BA7"/>
    <w:rsid w:val="00315493"/>
    <w:rsid w:val="00316C98"/>
    <w:rsid w:val="00322038"/>
    <w:rsid w:val="00336B6F"/>
    <w:rsid w:val="00345CD0"/>
    <w:rsid w:val="00346BAE"/>
    <w:rsid w:val="00363507"/>
    <w:rsid w:val="00365C36"/>
    <w:rsid w:val="00370770"/>
    <w:rsid w:val="00382EF0"/>
    <w:rsid w:val="00394F21"/>
    <w:rsid w:val="00396651"/>
    <w:rsid w:val="003A03E9"/>
    <w:rsid w:val="003B10C0"/>
    <w:rsid w:val="003D32C9"/>
    <w:rsid w:val="003D3FE3"/>
    <w:rsid w:val="003D69BA"/>
    <w:rsid w:val="003F04AA"/>
    <w:rsid w:val="003F5929"/>
    <w:rsid w:val="00402F69"/>
    <w:rsid w:val="004076AF"/>
    <w:rsid w:val="0041378C"/>
    <w:rsid w:val="00425FC4"/>
    <w:rsid w:val="00444C7A"/>
    <w:rsid w:val="004518F6"/>
    <w:rsid w:val="00452E55"/>
    <w:rsid w:val="00453C53"/>
    <w:rsid w:val="004604B9"/>
    <w:rsid w:val="0046300C"/>
    <w:rsid w:val="004818AD"/>
    <w:rsid w:val="00484845"/>
    <w:rsid w:val="004851E7"/>
    <w:rsid w:val="00495C24"/>
    <w:rsid w:val="00495FDE"/>
    <w:rsid w:val="004A6555"/>
    <w:rsid w:val="004E20DA"/>
    <w:rsid w:val="004E77BD"/>
    <w:rsid w:val="004F2AB3"/>
    <w:rsid w:val="005103BD"/>
    <w:rsid w:val="00544567"/>
    <w:rsid w:val="005445DB"/>
    <w:rsid w:val="005447F5"/>
    <w:rsid w:val="00546A87"/>
    <w:rsid w:val="00552242"/>
    <w:rsid w:val="0055574F"/>
    <w:rsid w:val="00590C4A"/>
    <w:rsid w:val="005959BE"/>
    <w:rsid w:val="00595DFD"/>
    <w:rsid w:val="00595F76"/>
    <w:rsid w:val="005A39DF"/>
    <w:rsid w:val="005A4D34"/>
    <w:rsid w:val="005A7F17"/>
    <w:rsid w:val="005B01D5"/>
    <w:rsid w:val="005B3147"/>
    <w:rsid w:val="005C3198"/>
    <w:rsid w:val="005C7890"/>
    <w:rsid w:val="005D3C65"/>
    <w:rsid w:val="005D6D58"/>
    <w:rsid w:val="005F075F"/>
    <w:rsid w:val="005F39D1"/>
    <w:rsid w:val="006034D2"/>
    <w:rsid w:val="0062055A"/>
    <w:rsid w:val="006423D0"/>
    <w:rsid w:val="006430D8"/>
    <w:rsid w:val="00644D71"/>
    <w:rsid w:val="00660194"/>
    <w:rsid w:val="00661DE4"/>
    <w:rsid w:val="00664FC3"/>
    <w:rsid w:val="00666066"/>
    <w:rsid w:val="00666460"/>
    <w:rsid w:val="00671983"/>
    <w:rsid w:val="006804FE"/>
    <w:rsid w:val="00694F7E"/>
    <w:rsid w:val="006B1557"/>
    <w:rsid w:val="006B3EF7"/>
    <w:rsid w:val="006D2042"/>
    <w:rsid w:val="006D57DF"/>
    <w:rsid w:val="006E1AD1"/>
    <w:rsid w:val="006E785B"/>
    <w:rsid w:val="006E7E18"/>
    <w:rsid w:val="006F0A30"/>
    <w:rsid w:val="0072679D"/>
    <w:rsid w:val="00731501"/>
    <w:rsid w:val="00751E81"/>
    <w:rsid w:val="00754EE5"/>
    <w:rsid w:val="0076253E"/>
    <w:rsid w:val="00765A54"/>
    <w:rsid w:val="007739C1"/>
    <w:rsid w:val="007817F5"/>
    <w:rsid w:val="00787033"/>
    <w:rsid w:val="007938FC"/>
    <w:rsid w:val="00797CF2"/>
    <w:rsid w:val="007E2E6D"/>
    <w:rsid w:val="007F360E"/>
    <w:rsid w:val="007F60CE"/>
    <w:rsid w:val="00815122"/>
    <w:rsid w:val="00861D93"/>
    <w:rsid w:val="0088083B"/>
    <w:rsid w:val="00882812"/>
    <w:rsid w:val="0089502C"/>
    <w:rsid w:val="00896090"/>
    <w:rsid w:val="008A10D8"/>
    <w:rsid w:val="008A1AED"/>
    <w:rsid w:val="008A1EB5"/>
    <w:rsid w:val="008A207A"/>
    <w:rsid w:val="008A624A"/>
    <w:rsid w:val="008B00BA"/>
    <w:rsid w:val="008B4098"/>
    <w:rsid w:val="008B7154"/>
    <w:rsid w:val="008B778B"/>
    <w:rsid w:val="008C4674"/>
    <w:rsid w:val="008D5A20"/>
    <w:rsid w:val="008D6C42"/>
    <w:rsid w:val="008E0966"/>
    <w:rsid w:val="008E3FF1"/>
    <w:rsid w:val="008E4ECC"/>
    <w:rsid w:val="009004A3"/>
    <w:rsid w:val="00902A83"/>
    <w:rsid w:val="0091131C"/>
    <w:rsid w:val="00911EC2"/>
    <w:rsid w:val="00912098"/>
    <w:rsid w:val="009209FE"/>
    <w:rsid w:val="00921CBA"/>
    <w:rsid w:val="00923F9A"/>
    <w:rsid w:val="00967E9E"/>
    <w:rsid w:val="00970C2D"/>
    <w:rsid w:val="00981F97"/>
    <w:rsid w:val="00986F64"/>
    <w:rsid w:val="009A7D7D"/>
    <w:rsid w:val="009C2224"/>
    <w:rsid w:val="009C55A1"/>
    <w:rsid w:val="009C5D45"/>
    <w:rsid w:val="009D4201"/>
    <w:rsid w:val="009E3BC6"/>
    <w:rsid w:val="009E511F"/>
    <w:rsid w:val="00A03102"/>
    <w:rsid w:val="00A12502"/>
    <w:rsid w:val="00A13CA0"/>
    <w:rsid w:val="00A14D82"/>
    <w:rsid w:val="00A24780"/>
    <w:rsid w:val="00A51C9F"/>
    <w:rsid w:val="00A62B33"/>
    <w:rsid w:val="00A67B22"/>
    <w:rsid w:val="00AA11F5"/>
    <w:rsid w:val="00AB3BF7"/>
    <w:rsid w:val="00AB6289"/>
    <w:rsid w:val="00AC2008"/>
    <w:rsid w:val="00AC48C6"/>
    <w:rsid w:val="00AC63BF"/>
    <w:rsid w:val="00AD7BB5"/>
    <w:rsid w:val="00AE5430"/>
    <w:rsid w:val="00AE5CB8"/>
    <w:rsid w:val="00AE7BE6"/>
    <w:rsid w:val="00B00581"/>
    <w:rsid w:val="00B414EC"/>
    <w:rsid w:val="00B45C68"/>
    <w:rsid w:val="00B531C8"/>
    <w:rsid w:val="00B53CAF"/>
    <w:rsid w:val="00B546D2"/>
    <w:rsid w:val="00B63707"/>
    <w:rsid w:val="00B646DC"/>
    <w:rsid w:val="00B65203"/>
    <w:rsid w:val="00B72366"/>
    <w:rsid w:val="00B92023"/>
    <w:rsid w:val="00B936B6"/>
    <w:rsid w:val="00B96CC1"/>
    <w:rsid w:val="00B97BFD"/>
    <w:rsid w:val="00BA014C"/>
    <w:rsid w:val="00BA4F56"/>
    <w:rsid w:val="00BB510A"/>
    <w:rsid w:val="00BB5CCF"/>
    <w:rsid w:val="00BC1B1A"/>
    <w:rsid w:val="00BC2BAE"/>
    <w:rsid w:val="00BD0475"/>
    <w:rsid w:val="00BE1D53"/>
    <w:rsid w:val="00BE515D"/>
    <w:rsid w:val="00BF53D2"/>
    <w:rsid w:val="00BF540B"/>
    <w:rsid w:val="00C1003F"/>
    <w:rsid w:val="00C24078"/>
    <w:rsid w:val="00C25187"/>
    <w:rsid w:val="00C262FB"/>
    <w:rsid w:val="00C3287E"/>
    <w:rsid w:val="00C35000"/>
    <w:rsid w:val="00C642F3"/>
    <w:rsid w:val="00C6548C"/>
    <w:rsid w:val="00C669DE"/>
    <w:rsid w:val="00C82D0E"/>
    <w:rsid w:val="00C94443"/>
    <w:rsid w:val="00CA1058"/>
    <w:rsid w:val="00CA15B1"/>
    <w:rsid w:val="00CA7639"/>
    <w:rsid w:val="00CB471D"/>
    <w:rsid w:val="00CB5F6C"/>
    <w:rsid w:val="00CC1F8C"/>
    <w:rsid w:val="00CD23A0"/>
    <w:rsid w:val="00CE061C"/>
    <w:rsid w:val="00CE3422"/>
    <w:rsid w:val="00CE5828"/>
    <w:rsid w:val="00CF33AD"/>
    <w:rsid w:val="00CF52D7"/>
    <w:rsid w:val="00D02D62"/>
    <w:rsid w:val="00D04597"/>
    <w:rsid w:val="00D0467D"/>
    <w:rsid w:val="00D06A1E"/>
    <w:rsid w:val="00D32BFA"/>
    <w:rsid w:val="00D37162"/>
    <w:rsid w:val="00D4760D"/>
    <w:rsid w:val="00D5373E"/>
    <w:rsid w:val="00D73D20"/>
    <w:rsid w:val="00D8312E"/>
    <w:rsid w:val="00D9332D"/>
    <w:rsid w:val="00D9591F"/>
    <w:rsid w:val="00DA72B0"/>
    <w:rsid w:val="00DC3AF7"/>
    <w:rsid w:val="00DD2CB6"/>
    <w:rsid w:val="00DF2807"/>
    <w:rsid w:val="00DF64F1"/>
    <w:rsid w:val="00E14AE2"/>
    <w:rsid w:val="00E15A8A"/>
    <w:rsid w:val="00E3039B"/>
    <w:rsid w:val="00E30652"/>
    <w:rsid w:val="00E32B00"/>
    <w:rsid w:val="00E33C5E"/>
    <w:rsid w:val="00E34969"/>
    <w:rsid w:val="00E35DC9"/>
    <w:rsid w:val="00E414B4"/>
    <w:rsid w:val="00E50946"/>
    <w:rsid w:val="00E5512B"/>
    <w:rsid w:val="00E60084"/>
    <w:rsid w:val="00E652BE"/>
    <w:rsid w:val="00E67265"/>
    <w:rsid w:val="00E87680"/>
    <w:rsid w:val="00E913D4"/>
    <w:rsid w:val="00EA4793"/>
    <w:rsid w:val="00EA5A01"/>
    <w:rsid w:val="00EB1BBD"/>
    <w:rsid w:val="00EB4EF2"/>
    <w:rsid w:val="00EC4449"/>
    <w:rsid w:val="00ED6E38"/>
    <w:rsid w:val="00EE2931"/>
    <w:rsid w:val="00EE3A74"/>
    <w:rsid w:val="00EF3F62"/>
    <w:rsid w:val="00EF580F"/>
    <w:rsid w:val="00F102AA"/>
    <w:rsid w:val="00F11E5C"/>
    <w:rsid w:val="00F147B5"/>
    <w:rsid w:val="00F14AC1"/>
    <w:rsid w:val="00F47AEF"/>
    <w:rsid w:val="00F81F3E"/>
    <w:rsid w:val="00F90506"/>
    <w:rsid w:val="00FA06D6"/>
    <w:rsid w:val="00FB3CAE"/>
    <w:rsid w:val="00FC28C4"/>
    <w:rsid w:val="00FC6FBA"/>
    <w:rsid w:val="00FC7AF5"/>
    <w:rsid w:val="00FE288D"/>
    <w:rsid w:val="00FF109D"/>
    <w:rsid w:val="01597C35"/>
    <w:rsid w:val="01B604B6"/>
    <w:rsid w:val="0236A80D"/>
    <w:rsid w:val="026802E5"/>
    <w:rsid w:val="02994624"/>
    <w:rsid w:val="02F81D1D"/>
    <w:rsid w:val="050C3B0E"/>
    <w:rsid w:val="054C2245"/>
    <w:rsid w:val="05A69E95"/>
    <w:rsid w:val="073EF7AC"/>
    <w:rsid w:val="091E1F2F"/>
    <w:rsid w:val="0958DB73"/>
    <w:rsid w:val="096A9C1C"/>
    <w:rsid w:val="0A1011A2"/>
    <w:rsid w:val="0A1927E9"/>
    <w:rsid w:val="0A23F6F3"/>
    <w:rsid w:val="0AC87270"/>
    <w:rsid w:val="0AFDB5C9"/>
    <w:rsid w:val="0B13E456"/>
    <w:rsid w:val="0B17E2DD"/>
    <w:rsid w:val="0BBFF871"/>
    <w:rsid w:val="0CF6C5DA"/>
    <w:rsid w:val="0D389029"/>
    <w:rsid w:val="0E1D62CC"/>
    <w:rsid w:val="0E4570F4"/>
    <w:rsid w:val="0E483A41"/>
    <w:rsid w:val="0E8BC9A0"/>
    <w:rsid w:val="100362EF"/>
    <w:rsid w:val="10BE3230"/>
    <w:rsid w:val="12914944"/>
    <w:rsid w:val="12AA0808"/>
    <w:rsid w:val="13230CD7"/>
    <w:rsid w:val="13C15800"/>
    <w:rsid w:val="140C1457"/>
    <w:rsid w:val="14424D74"/>
    <w:rsid w:val="14A57C41"/>
    <w:rsid w:val="1533E178"/>
    <w:rsid w:val="15E205D4"/>
    <w:rsid w:val="15F40276"/>
    <w:rsid w:val="17787885"/>
    <w:rsid w:val="17E01A18"/>
    <w:rsid w:val="17E84731"/>
    <w:rsid w:val="17F90679"/>
    <w:rsid w:val="1805AA18"/>
    <w:rsid w:val="19052861"/>
    <w:rsid w:val="19EB344D"/>
    <w:rsid w:val="1A6C7706"/>
    <w:rsid w:val="1B1A6A8F"/>
    <w:rsid w:val="1BC0FCB0"/>
    <w:rsid w:val="1BC3DD72"/>
    <w:rsid w:val="1C966719"/>
    <w:rsid w:val="1D0CEBAE"/>
    <w:rsid w:val="1D450B83"/>
    <w:rsid w:val="1DA05041"/>
    <w:rsid w:val="1DCB285F"/>
    <w:rsid w:val="1EBB53E4"/>
    <w:rsid w:val="1EBD5B4D"/>
    <w:rsid w:val="1F7BB7CB"/>
    <w:rsid w:val="1FB9BA2B"/>
    <w:rsid w:val="1FDE5D77"/>
    <w:rsid w:val="1FDF93B6"/>
    <w:rsid w:val="1FEE72B3"/>
    <w:rsid w:val="2015643A"/>
    <w:rsid w:val="20E5E54E"/>
    <w:rsid w:val="21367D31"/>
    <w:rsid w:val="21AE0EC9"/>
    <w:rsid w:val="21E3D11B"/>
    <w:rsid w:val="21FC9549"/>
    <w:rsid w:val="220BB419"/>
    <w:rsid w:val="22D37F5C"/>
    <w:rsid w:val="238F7314"/>
    <w:rsid w:val="23F90F48"/>
    <w:rsid w:val="24D933C3"/>
    <w:rsid w:val="25310661"/>
    <w:rsid w:val="25B36666"/>
    <w:rsid w:val="25E3FF89"/>
    <w:rsid w:val="264B4A21"/>
    <w:rsid w:val="2742246C"/>
    <w:rsid w:val="275AE37E"/>
    <w:rsid w:val="2849EFAD"/>
    <w:rsid w:val="29A12583"/>
    <w:rsid w:val="29C5F1D4"/>
    <w:rsid w:val="2A0F2C74"/>
    <w:rsid w:val="2A1F30C4"/>
    <w:rsid w:val="2A70987E"/>
    <w:rsid w:val="2A7CA56A"/>
    <w:rsid w:val="2C464279"/>
    <w:rsid w:val="2C6F9D1E"/>
    <w:rsid w:val="2D631AD8"/>
    <w:rsid w:val="2E594E4C"/>
    <w:rsid w:val="30E719E3"/>
    <w:rsid w:val="3132EF0E"/>
    <w:rsid w:val="32243494"/>
    <w:rsid w:val="3440E3A8"/>
    <w:rsid w:val="3529DF82"/>
    <w:rsid w:val="35AB9841"/>
    <w:rsid w:val="36034774"/>
    <w:rsid w:val="37A330E7"/>
    <w:rsid w:val="383FC7C0"/>
    <w:rsid w:val="3ABAF3A7"/>
    <w:rsid w:val="3AEFA999"/>
    <w:rsid w:val="3B82980F"/>
    <w:rsid w:val="3C474AA2"/>
    <w:rsid w:val="3D739D31"/>
    <w:rsid w:val="3DE95B82"/>
    <w:rsid w:val="3E716518"/>
    <w:rsid w:val="3ED7E972"/>
    <w:rsid w:val="40522BD1"/>
    <w:rsid w:val="410BF6F9"/>
    <w:rsid w:val="41ED7284"/>
    <w:rsid w:val="4290AB20"/>
    <w:rsid w:val="4396908C"/>
    <w:rsid w:val="43A86A1C"/>
    <w:rsid w:val="44798EB4"/>
    <w:rsid w:val="44E72D9D"/>
    <w:rsid w:val="45C93C52"/>
    <w:rsid w:val="475AE351"/>
    <w:rsid w:val="49445298"/>
    <w:rsid w:val="4AE7068F"/>
    <w:rsid w:val="4BB5E91D"/>
    <w:rsid w:val="4C66D1DC"/>
    <w:rsid w:val="4C92F777"/>
    <w:rsid w:val="4CB1E707"/>
    <w:rsid w:val="4D56F6C0"/>
    <w:rsid w:val="4D6D9CA8"/>
    <w:rsid w:val="4E54E64D"/>
    <w:rsid w:val="4F37F2CE"/>
    <w:rsid w:val="50087AE8"/>
    <w:rsid w:val="50A846FC"/>
    <w:rsid w:val="50B21A99"/>
    <w:rsid w:val="50B34B26"/>
    <w:rsid w:val="50D9106F"/>
    <w:rsid w:val="515395D7"/>
    <w:rsid w:val="5260B341"/>
    <w:rsid w:val="5285035F"/>
    <w:rsid w:val="52B4EB05"/>
    <w:rsid w:val="5389CAE4"/>
    <w:rsid w:val="5411E4DA"/>
    <w:rsid w:val="5424052E"/>
    <w:rsid w:val="5444D3C2"/>
    <w:rsid w:val="552F2BA1"/>
    <w:rsid w:val="558FA1A8"/>
    <w:rsid w:val="5615D052"/>
    <w:rsid w:val="564A5F15"/>
    <w:rsid w:val="565D4AAF"/>
    <w:rsid w:val="5759BAC8"/>
    <w:rsid w:val="580036AA"/>
    <w:rsid w:val="58F383E8"/>
    <w:rsid w:val="5988E0F6"/>
    <w:rsid w:val="5A81DBC0"/>
    <w:rsid w:val="5AF24C3D"/>
    <w:rsid w:val="5B38BF78"/>
    <w:rsid w:val="5B7284BC"/>
    <w:rsid w:val="5C153294"/>
    <w:rsid w:val="5C4D71D8"/>
    <w:rsid w:val="5CAAE883"/>
    <w:rsid w:val="5E230387"/>
    <w:rsid w:val="5FC2CBC4"/>
    <w:rsid w:val="5FD621F2"/>
    <w:rsid w:val="5FFF828E"/>
    <w:rsid w:val="60C5FC89"/>
    <w:rsid w:val="619FEA05"/>
    <w:rsid w:val="625C58AB"/>
    <w:rsid w:val="62B2422C"/>
    <w:rsid w:val="630CA88B"/>
    <w:rsid w:val="63DA259E"/>
    <w:rsid w:val="642BF827"/>
    <w:rsid w:val="64952EF8"/>
    <w:rsid w:val="65065B90"/>
    <w:rsid w:val="671B2AC5"/>
    <w:rsid w:val="68E10FDC"/>
    <w:rsid w:val="698348D0"/>
    <w:rsid w:val="6996674B"/>
    <w:rsid w:val="69AE1A7B"/>
    <w:rsid w:val="6A56CE23"/>
    <w:rsid w:val="6A808019"/>
    <w:rsid w:val="6AA071A7"/>
    <w:rsid w:val="6AB46172"/>
    <w:rsid w:val="6AC37E01"/>
    <w:rsid w:val="6BD2DE97"/>
    <w:rsid w:val="6C1432EE"/>
    <w:rsid w:val="6C8FC6DE"/>
    <w:rsid w:val="6D50392D"/>
    <w:rsid w:val="6F1663FD"/>
    <w:rsid w:val="71336AC8"/>
    <w:rsid w:val="71BB1860"/>
    <w:rsid w:val="71BD6A06"/>
    <w:rsid w:val="71D1F229"/>
    <w:rsid w:val="723803BE"/>
    <w:rsid w:val="72669A39"/>
    <w:rsid w:val="72D31A8F"/>
    <w:rsid w:val="72F9036F"/>
    <w:rsid w:val="7348BCB1"/>
    <w:rsid w:val="73BEFF43"/>
    <w:rsid w:val="73DC3173"/>
    <w:rsid w:val="745AC3DC"/>
    <w:rsid w:val="74FB8638"/>
    <w:rsid w:val="7500FA95"/>
    <w:rsid w:val="753E64BC"/>
    <w:rsid w:val="75E7E858"/>
    <w:rsid w:val="765160D9"/>
    <w:rsid w:val="76E3F798"/>
    <w:rsid w:val="770C9018"/>
    <w:rsid w:val="7778EF13"/>
    <w:rsid w:val="7964C8ED"/>
    <w:rsid w:val="7A3DB5E6"/>
    <w:rsid w:val="7A916361"/>
    <w:rsid w:val="7D19CD72"/>
    <w:rsid w:val="7DD57010"/>
    <w:rsid w:val="7E27D6EC"/>
    <w:rsid w:val="7E31B72A"/>
    <w:rsid w:val="7E681DEE"/>
    <w:rsid w:val="7E893DF1"/>
    <w:rsid w:val="7EAD5CDB"/>
    <w:rsid w:val="7FD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4C796"/>
  <w15:docId w15:val="{246A7D91-73B9-4BCE-B8DE-FBC7D3DB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A7098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4B4"/>
    <w:rPr>
      <w:color w:val="605E5C"/>
      <w:shd w:val="clear" w:color="auto" w:fill="E1DFDD"/>
    </w:rPr>
  </w:style>
  <w:style w:type="paragraph" w:customStyle="1" w:styleId="StyleCenteredBefore0ptAfter0pt">
    <w:name w:val="Style Centered Before:  0 pt After:  0 pt"/>
    <w:basedOn w:val="Normal"/>
    <w:rsid w:val="00AA11F5"/>
    <w:pPr>
      <w:spacing w:before="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44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6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44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6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eighthouserestaurant.com/the-back-dock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gesonj\AppData\Roaming\Microsoft\Templates\Conferenc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40ECD50AA643468F660ABB98D4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691B-6281-4AA9-967B-15748574CB4E}"/>
      </w:docPartPr>
      <w:docPartBody>
        <w:p w:rsidR="0077728A" w:rsidRDefault="008C4674" w:rsidP="008C4674">
          <w:pPr>
            <w:pStyle w:val="C340ECD50AA643468F660ABB98D49BA7"/>
          </w:pPr>
          <w:r>
            <w:t>[Click to select date]</w:t>
          </w:r>
        </w:p>
      </w:docPartBody>
    </w:docPart>
    <w:docPart>
      <w:docPartPr>
        <w:name w:val="9AA3E0F8723F43E78E716067C21B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625D-4CDC-43B9-B906-38866C106FF6}"/>
      </w:docPartPr>
      <w:docPartBody>
        <w:p w:rsidR="002B3054" w:rsidRDefault="005F5C08"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29"/>
    <w:rsid w:val="000D7F9E"/>
    <w:rsid w:val="000E3F84"/>
    <w:rsid w:val="0014044C"/>
    <w:rsid w:val="0015271C"/>
    <w:rsid w:val="0017465F"/>
    <w:rsid w:val="00210BBC"/>
    <w:rsid w:val="002B1DF0"/>
    <w:rsid w:val="002B3054"/>
    <w:rsid w:val="002C60B8"/>
    <w:rsid w:val="00366CB2"/>
    <w:rsid w:val="003A4DA4"/>
    <w:rsid w:val="00485014"/>
    <w:rsid w:val="00485B6D"/>
    <w:rsid w:val="0048653E"/>
    <w:rsid w:val="00495C24"/>
    <w:rsid w:val="004D3A43"/>
    <w:rsid w:val="00563F29"/>
    <w:rsid w:val="00571501"/>
    <w:rsid w:val="005A4D34"/>
    <w:rsid w:val="005F2392"/>
    <w:rsid w:val="005F5C08"/>
    <w:rsid w:val="006034D2"/>
    <w:rsid w:val="00613F66"/>
    <w:rsid w:val="006A401F"/>
    <w:rsid w:val="006E785B"/>
    <w:rsid w:val="006F0A30"/>
    <w:rsid w:val="006F755C"/>
    <w:rsid w:val="0072005E"/>
    <w:rsid w:val="0072679D"/>
    <w:rsid w:val="00773EB3"/>
    <w:rsid w:val="0077728A"/>
    <w:rsid w:val="007C1C80"/>
    <w:rsid w:val="00824405"/>
    <w:rsid w:val="008C4674"/>
    <w:rsid w:val="00915C6C"/>
    <w:rsid w:val="00970124"/>
    <w:rsid w:val="00975D67"/>
    <w:rsid w:val="00981F97"/>
    <w:rsid w:val="009C55A1"/>
    <w:rsid w:val="009F640A"/>
    <w:rsid w:val="00AB3BF7"/>
    <w:rsid w:val="00B20CB4"/>
    <w:rsid w:val="00B871CF"/>
    <w:rsid w:val="00BE515D"/>
    <w:rsid w:val="00C30441"/>
    <w:rsid w:val="00CE3CBF"/>
    <w:rsid w:val="00D4760D"/>
    <w:rsid w:val="00D50578"/>
    <w:rsid w:val="00DC3AF7"/>
    <w:rsid w:val="00E4433F"/>
    <w:rsid w:val="00E805E7"/>
    <w:rsid w:val="00F14540"/>
    <w:rsid w:val="00F30BDA"/>
    <w:rsid w:val="00F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40ECD50AA643468F660ABB98D49BA7">
    <w:name w:val="C340ECD50AA643468F660ABB98D49BA7"/>
    <w:rsid w:val="008C46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2A7CCCB-3A6A-4A0A-A19C-A92462E66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15</TotalTime>
  <Pages>3</Pages>
  <Words>567</Words>
  <Characters>3193</Characters>
  <Application>Microsoft Office Word</Application>
  <DocSecurity>0</DocSecurity>
  <Lines>136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subject/>
  <dc:creator>Helgeson, Jackie</dc:creator>
  <cp:keywords/>
  <cp:lastModifiedBy>Ellen Clark</cp:lastModifiedBy>
  <cp:revision>2</cp:revision>
  <cp:lastPrinted>2026-03-26T17:32:00Z</cp:lastPrinted>
  <dcterms:created xsi:type="dcterms:W3CDTF">2026-03-31T16:10:00Z</dcterms:created>
  <dcterms:modified xsi:type="dcterms:W3CDTF">2026-03-31T16:10:00Z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